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27C04" w14:textId="69D3285F" w:rsidR="002E3F23" w:rsidRPr="007248B9" w:rsidRDefault="002E3F23" w:rsidP="002E3F23">
      <w:pPr>
        <w:widowControl w:val="0"/>
        <w:tabs>
          <w:tab w:val="left" w:pos="8137"/>
        </w:tabs>
        <w:ind w:firstLine="851"/>
        <w:jc w:val="center"/>
        <w:rPr>
          <w:rFonts w:ascii="Arial" w:hAnsi="Arial" w:cs="Arial"/>
          <w:b/>
          <w:bCs/>
          <w:sz w:val="18"/>
          <w:szCs w:val="18"/>
        </w:rPr>
      </w:pPr>
      <w:r w:rsidRPr="007248B9">
        <w:rPr>
          <w:rFonts w:ascii="Arial" w:hAnsi="Arial" w:cs="Arial"/>
          <w:b/>
          <w:bCs/>
          <w:sz w:val="18"/>
          <w:szCs w:val="18"/>
        </w:rPr>
        <w:t>TECHNINĖ SPECIFIKACIJA</w:t>
      </w:r>
    </w:p>
    <w:p w14:paraId="1BCC70C2" w14:textId="77777777" w:rsidR="002E3F23" w:rsidRPr="007248B9" w:rsidRDefault="002E3F23" w:rsidP="00042085">
      <w:pPr>
        <w:widowControl w:val="0"/>
        <w:numPr>
          <w:ilvl w:val="0"/>
          <w:numId w:val="25"/>
        </w:numPr>
        <w:pBdr>
          <w:top w:val="single" w:sz="8" w:space="1" w:color="auto"/>
          <w:bottom w:val="single" w:sz="8" w:space="1" w:color="auto"/>
        </w:pBdr>
        <w:shd w:val="clear" w:color="auto" w:fill="D6E3BC" w:themeFill="accent3" w:themeFillTint="66"/>
        <w:tabs>
          <w:tab w:val="left" w:pos="284"/>
        </w:tabs>
        <w:spacing w:after="0" w:line="240" w:lineRule="auto"/>
        <w:ind w:left="0" w:firstLine="0"/>
        <w:rPr>
          <w:rFonts w:ascii="Arial" w:hAnsi="Arial" w:cs="Arial"/>
          <w:b/>
          <w:sz w:val="18"/>
          <w:szCs w:val="18"/>
        </w:rPr>
      </w:pPr>
      <w:r w:rsidRPr="007248B9">
        <w:rPr>
          <w:rFonts w:ascii="Arial" w:hAnsi="Arial" w:cs="Arial"/>
          <w:b/>
          <w:sz w:val="18"/>
          <w:szCs w:val="18"/>
        </w:rPr>
        <w:t>SĄVOKOS IR SUTRUMPINIMAI</w:t>
      </w:r>
    </w:p>
    <w:p w14:paraId="0D0E8B03" w14:textId="77777777" w:rsidR="002E3F23" w:rsidRPr="007248B9" w:rsidRDefault="002E3F23" w:rsidP="007A11E3">
      <w:pPr>
        <w:widowControl w:val="0"/>
        <w:numPr>
          <w:ilvl w:val="1"/>
          <w:numId w:val="24"/>
        </w:numPr>
        <w:tabs>
          <w:tab w:val="left" w:pos="567"/>
          <w:tab w:val="left" w:pos="851"/>
        </w:tabs>
        <w:spacing w:after="0" w:line="240" w:lineRule="auto"/>
        <w:ind w:left="0" w:firstLine="0"/>
        <w:jc w:val="both"/>
        <w:rPr>
          <w:rFonts w:ascii="Arial" w:hAnsi="Arial" w:cs="Arial"/>
          <w:sz w:val="18"/>
          <w:szCs w:val="18"/>
        </w:rPr>
      </w:pPr>
      <w:r w:rsidRPr="007248B9">
        <w:rPr>
          <w:rFonts w:ascii="Arial" w:hAnsi="Arial" w:cs="Arial"/>
          <w:b/>
          <w:bCs/>
          <w:sz w:val="18"/>
          <w:szCs w:val="18"/>
        </w:rPr>
        <w:t>Pirkėjas /</w:t>
      </w:r>
      <w:r w:rsidRPr="007248B9">
        <w:rPr>
          <w:rFonts w:ascii="Arial" w:hAnsi="Arial" w:cs="Arial"/>
          <w:sz w:val="18"/>
          <w:szCs w:val="18"/>
        </w:rPr>
        <w:t xml:space="preserve"> </w:t>
      </w:r>
      <w:r w:rsidRPr="007248B9">
        <w:rPr>
          <w:rFonts w:ascii="Arial" w:hAnsi="Arial" w:cs="Arial"/>
          <w:b/>
          <w:sz w:val="18"/>
          <w:szCs w:val="18"/>
        </w:rPr>
        <w:t>Draudėjas – Akcinė bendrovė Lietuvos paštas</w:t>
      </w:r>
    </w:p>
    <w:p w14:paraId="01F79EFA" w14:textId="10B282D3" w:rsidR="002E3F23" w:rsidRPr="007248B9" w:rsidRDefault="002E3F23" w:rsidP="007A11E3">
      <w:pPr>
        <w:widowControl w:val="0"/>
        <w:numPr>
          <w:ilvl w:val="1"/>
          <w:numId w:val="24"/>
        </w:numPr>
        <w:tabs>
          <w:tab w:val="left" w:pos="567"/>
          <w:tab w:val="left" w:pos="851"/>
        </w:tabs>
        <w:spacing w:after="0" w:line="240" w:lineRule="auto"/>
        <w:ind w:left="567" w:hanging="567"/>
        <w:jc w:val="both"/>
        <w:rPr>
          <w:rFonts w:ascii="Arial" w:hAnsi="Arial" w:cs="Arial"/>
          <w:sz w:val="18"/>
          <w:szCs w:val="18"/>
        </w:rPr>
      </w:pPr>
      <w:r w:rsidRPr="007248B9">
        <w:rPr>
          <w:rFonts w:ascii="Arial" w:hAnsi="Arial" w:cs="Arial"/>
          <w:b/>
          <w:bCs/>
          <w:sz w:val="18"/>
          <w:szCs w:val="18"/>
        </w:rPr>
        <w:t>Tiekėjas /</w:t>
      </w:r>
      <w:r w:rsidR="005750EA" w:rsidRPr="007248B9">
        <w:rPr>
          <w:rFonts w:ascii="Arial" w:hAnsi="Arial" w:cs="Arial"/>
          <w:b/>
          <w:bCs/>
          <w:sz w:val="18"/>
          <w:szCs w:val="18"/>
        </w:rPr>
        <w:t xml:space="preserve"> </w:t>
      </w:r>
      <w:r w:rsidRPr="007248B9">
        <w:rPr>
          <w:rFonts w:ascii="Arial" w:hAnsi="Arial" w:cs="Arial"/>
          <w:b/>
          <w:bCs/>
          <w:sz w:val="18"/>
          <w:szCs w:val="18"/>
        </w:rPr>
        <w:t>Draudikas</w:t>
      </w:r>
      <w:r w:rsidRPr="007248B9">
        <w:rPr>
          <w:rFonts w:ascii="Arial" w:hAnsi="Arial" w:cs="Arial"/>
          <w:bCs/>
          <w:sz w:val="18"/>
          <w:szCs w:val="18"/>
        </w:rPr>
        <w:t xml:space="preserve"> – </w:t>
      </w:r>
      <w:r w:rsidRPr="007248B9">
        <w:rPr>
          <w:rFonts w:ascii="Arial" w:hAnsi="Arial" w:cs="Arial"/>
          <w:color w:val="000000"/>
          <w:sz w:val="18"/>
          <w:szCs w:val="18"/>
        </w:rPr>
        <w:t xml:space="preserve">ūkio subjektas – fizinis asmuo, privatusis ar viešasis juridinis asmuo, kita organizacija ir jų padalinys arba tokių asmenų grupė, įskaitant laikinas ūkio subjektų asociacijas, </w:t>
      </w:r>
      <w:r w:rsidRPr="007248B9">
        <w:rPr>
          <w:rFonts w:ascii="Arial" w:hAnsi="Arial" w:cs="Arial"/>
          <w:sz w:val="18"/>
          <w:szCs w:val="18"/>
        </w:rPr>
        <w:t>su kuriuo Pirkėjas sudarys šio Pirkimo sutartį.</w:t>
      </w:r>
      <w:r w:rsidRPr="007248B9">
        <w:rPr>
          <w:rFonts w:ascii="Arial" w:hAnsi="Arial" w:cs="Arial"/>
          <w:color w:val="000000"/>
          <w:sz w:val="18"/>
          <w:szCs w:val="18"/>
        </w:rPr>
        <w:t xml:space="preserve"> </w:t>
      </w:r>
    </w:p>
    <w:p w14:paraId="139A88BB" w14:textId="77777777" w:rsidR="002E3F23" w:rsidRPr="007248B9" w:rsidRDefault="002E3F23" w:rsidP="007A11E3">
      <w:pPr>
        <w:widowControl w:val="0"/>
        <w:numPr>
          <w:ilvl w:val="1"/>
          <w:numId w:val="24"/>
        </w:numPr>
        <w:tabs>
          <w:tab w:val="left" w:pos="567"/>
          <w:tab w:val="left" w:pos="851"/>
        </w:tabs>
        <w:spacing w:after="0" w:line="240" w:lineRule="auto"/>
        <w:ind w:left="0" w:firstLine="0"/>
        <w:jc w:val="both"/>
        <w:rPr>
          <w:rFonts w:ascii="Arial" w:hAnsi="Arial" w:cs="Arial"/>
          <w:sz w:val="18"/>
          <w:szCs w:val="18"/>
        </w:rPr>
      </w:pPr>
      <w:r w:rsidRPr="007248B9">
        <w:rPr>
          <w:rFonts w:ascii="Arial" w:hAnsi="Arial" w:cs="Arial"/>
          <w:b/>
          <w:sz w:val="18"/>
          <w:szCs w:val="18"/>
        </w:rPr>
        <w:t>Sutartis</w:t>
      </w:r>
      <w:r w:rsidRPr="007248B9">
        <w:rPr>
          <w:rFonts w:ascii="Arial" w:hAnsi="Arial" w:cs="Arial"/>
          <w:sz w:val="18"/>
          <w:szCs w:val="18"/>
        </w:rPr>
        <w:t xml:space="preserve"> – Pirkimo sutartis, sudaroma tarp Tiekėjo ir Pirkėjo dėl šio Pirkimo objekto.</w:t>
      </w:r>
    </w:p>
    <w:p w14:paraId="79A44497" w14:textId="4F64820E" w:rsidR="002E3F23" w:rsidRPr="007248B9" w:rsidRDefault="002E3F23" w:rsidP="007A11E3">
      <w:pPr>
        <w:widowControl w:val="0"/>
        <w:numPr>
          <w:ilvl w:val="1"/>
          <w:numId w:val="24"/>
        </w:numPr>
        <w:tabs>
          <w:tab w:val="left" w:pos="567"/>
          <w:tab w:val="left" w:pos="851"/>
        </w:tabs>
        <w:spacing w:after="0" w:line="240" w:lineRule="auto"/>
        <w:ind w:left="0" w:firstLine="0"/>
        <w:jc w:val="both"/>
        <w:rPr>
          <w:rFonts w:ascii="Arial" w:hAnsi="Arial" w:cs="Arial"/>
          <w:sz w:val="18"/>
          <w:szCs w:val="18"/>
        </w:rPr>
      </w:pPr>
      <w:r w:rsidRPr="007248B9">
        <w:rPr>
          <w:rFonts w:ascii="Arial" w:hAnsi="Arial" w:cs="Arial"/>
          <w:b/>
          <w:bCs/>
          <w:sz w:val="18"/>
          <w:szCs w:val="18"/>
        </w:rPr>
        <w:t>Teisė</w:t>
      </w:r>
      <w:r w:rsidRPr="007248B9">
        <w:rPr>
          <w:rFonts w:ascii="Arial" w:hAnsi="Arial" w:cs="Arial"/>
          <w:sz w:val="18"/>
          <w:szCs w:val="18"/>
        </w:rPr>
        <w:t xml:space="preserve"> </w:t>
      </w:r>
      <w:r w:rsidRPr="007248B9">
        <w:rPr>
          <w:rFonts w:ascii="Arial" w:hAnsi="Arial" w:cs="Arial"/>
          <w:bCs/>
          <w:sz w:val="18"/>
          <w:szCs w:val="18"/>
        </w:rPr>
        <w:t>–</w:t>
      </w:r>
      <w:r w:rsidRPr="007248B9">
        <w:rPr>
          <w:rFonts w:ascii="Arial" w:hAnsi="Arial" w:cs="Arial"/>
          <w:sz w:val="18"/>
          <w:szCs w:val="18"/>
        </w:rPr>
        <w:t xml:space="preserve"> Draudimo sutarčiai bus taikoma Lietuvos Respublikos teisė</w:t>
      </w:r>
      <w:r w:rsidR="00B50609" w:rsidRPr="007248B9">
        <w:rPr>
          <w:rFonts w:ascii="Arial" w:hAnsi="Arial" w:cs="Arial"/>
          <w:sz w:val="18"/>
          <w:szCs w:val="18"/>
        </w:rPr>
        <w:t>.</w:t>
      </w:r>
    </w:p>
    <w:p w14:paraId="2DE840E7" w14:textId="65473BFC" w:rsidR="002E3F23" w:rsidRPr="007248B9" w:rsidRDefault="002E3F23" w:rsidP="00042085">
      <w:pPr>
        <w:widowControl w:val="0"/>
        <w:numPr>
          <w:ilvl w:val="0"/>
          <w:numId w:val="25"/>
        </w:numPr>
        <w:pBdr>
          <w:top w:val="single" w:sz="8" w:space="1" w:color="auto"/>
          <w:bottom w:val="single" w:sz="8" w:space="1" w:color="auto"/>
        </w:pBdr>
        <w:shd w:val="clear" w:color="auto" w:fill="D6E3BC" w:themeFill="accent3" w:themeFillTint="66"/>
        <w:tabs>
          <w:tab w:val="left" w:pos="284"/>
        </w:tabs>
        <w:spacing w:after="0" w:line="240" w:lineRule="auto"/>
        <w:ind w:left="0" w:firstLine="0"/>
        <w:rPr>
          <w:rFonts w:ascii="Arial" w:hAnsi="Arial" w:cs="Arial"/>
          <w:b/>
          <w:sz w:val="18"/>
          <w:szCs w:val="18"/>
        </w:rPr>
      </w:pPr>
      <w:bookmarkStart w:id="0" w:name="_Hlk144195739"/>
      <w:r w:rsidRPr="007248B9">
        <w:rPr>
          <w:rFonts w:ascii="Arial" w:hAnsi="Arial" w:cs="Arial"/>
          <w:b/>
          <w:sz w:val="18"/>
          <w:szCs w:val="18"/>
        </w:rPr>
        <w:t>PIRKIMO OBJEKTAS</w:t>
      </w:r>
    </w:p>
    <w:bookmarkEnd w:id="0"/>
    <w:p w14:paraId="420EB50F" w14:textId="1B4F1DCF" w:rsidR="002E3F23" w:rsidRPr="007248B9" w:rsidRDefault="002E3F23" w:rsidP="005750EA">
      <w:pPr>
        <w:pStyle w:val="ListParagraph"/>
        <w:widowControl w:val="0"/>
        <w:numPr>
          <w:ilvl w:val="1"/>
          <w:numId w:val="25"/>
        </w:numPr>
        <w:ind w:left="567" w:hanging="567"/>
        <w:jc w:val="both"/>
        <w:rPr>
          <w:rFonts w:ascii="Arial" w:hAnsi="Arial" w:cs="Arial"/>
          <w:sz w:val="18"/>
          <w:szCs w:val="18"/>
        </w:rPr>
      </w:pPr>
      <w:r w:rsidRPr="007248B9">
        <w:rPr>
          <w:rFonts w:ascii="Arial" w:hAnsi="Arial" w:cs="Arial"/>
          <w:b/>
          <w:bCs/>
          <w:sz w:val="18"/>
          <w:szCs w:val="18"/>
        </w:rPr>
        <w:t>Pirkimo objektas –</w:t>
      </w:r>
      <w:r w:rsidR="00473591" w:rsidRPr="007248B9">
        <w:rPr>
          <w:rFonts w:ascii="Arial" w:hAnsi="Arial" w:cs="Arial"/>
          <w:sz w:val="18"/>
          <w:szCs w:val="18"/>
        </w:rPr>
        <w:t xml:space="preserve"> laidavimo draudimo limito suteikimo paslaugos </w:t>
      </w:r>
      <w:r w:rsidR="00756DCD" w:rsidRPr="007248B9">
        <w:rPr>
          <w:rFonts w:ascii="Arial" w:hAnsi="Arial" w:cs="Arial"/>
          <w:sz w:val="18"/>
          <w:szCs w:val="18"/>
        </w:rPr>
        <w:t>(toliau – Paslaugos)</w:t>
      </w:r>
    </w:p>
    <w:p w14:paraId="3B754F6E" w14:textId="1E5E7429" w:rsidR="000E35B9" w:rsidRPr="007248B9" w:rsidRDefault="000E35B9" w:rsidP="000E35B9">
      <w:pPr>
        <w:pStyle w:val="ListParagraph"/>
        <w:widowControl w:val="0"/>
        <w:numPr>
          <w:ilvl w:val="1"/>
          <w:numId w:val="25"/>
        </w:numPr>
        <w:ind w:left="567" w:hanging="567"/>
        <w:jc w:val="both"/>
        <w:rPr>
          <w:rFonts w:ascii="Arial" w:hAnsi="Arial" w:cs="Arial"/>
          <w:b/>
          <w:bCs/>
          <w:sz w:val="18"/>
          <w:szCs w:val="18"/>
        </w:rPr>
      </w:pPr>
      <w:r w:rsidRPr="007248B9">
        <w:rPr>
          <w:rFonts w:ascii="Arial" w:hAnsi="Arial" w:cs="Arial"/>
          <w:b/>
          <w:bCs/>
          <w:sz w:val="18"/>
          <w:szCs w:val="18"/>
        </w:rPr>
        <w:t>Draudimo objektas</w:t>
      </w:r>
      <w:r w:rsidR="00473591" w:rsidRPr="007248B9">
        <w:rPr>
          <w:rFonts w:ascii="Arial" w:hAnsi="Arial" w:cs="Arial"/>
          <w:b/>
          <w:bCs/>
          <w:sz w:val="18"/>
          <w:szCs w:val="18"/>
        </w:rPr>
        <w:t xml:space="preserve"> -</w:t>
      </w:r>
      <w:r w:rsidR="00473591" w:rsidRPr="007248B9">
        <w:rPr>
          <w:rFonts w:ascii="Arial" w:hAnsi="Arial" w:cs="Arial"/>
          <w:sz w:val="18"/>
          <w:szCs w:val="18"/>
        </w:rPr>
        <w:t xml:space="preserve"> turtiniai interesai, susiję su Draudėjo atsakomybe dėl Sutarties prievolių, už kurias Draudikas laidavo laidavimo draudimo rašte , neįvykdymo/netinkamo įvykdymo</w:t>
      </w:r>
      <w:r w:rsidRPr="007248B9">
        <w:rPr>
          <w:rFonts w:ascii="Arial" w:hAnsi="Arial" w:cs="Arial"/>
          <w:sz w:val="18"/>
          <w:szCs w:val="18"/>
        </w:rPr>
        <w:t>:</w:t>
      </w:r>
    </w:p>
    <w:p w14:paraId="70853E8E" w14:textId="2A740D1D" w:rsidR="000E35B9" w:rsidRPr="007248B9" w:rsidRDefault="000E35B9" w:rsidP="00FC3145">
      <w:pPr>
        <w:pStyle w:val="ListParagraph"/>
        <w:numPr>
          <w:ilvl w:val="0"/>
          <w:numId w:val="31"/>
        </w:numPr>
        <w:rPr>
          <w:rFonts w:ascii="Arial" w:hAnsi="Arial" w:cs="Arial"/>
          <w:sz w:val="18"/>
          <w:szCs w:val="18"/>
        </w:rPr>
      </w:pPr>
      <w:r w:rsidRPr="007248B9">
        <w:rPr>
          <w:rFonts w:ascii="Arial" w:hAnsi="Arial" w:cs="Arial"/>
          <w:sz w:val="18"/>
          <w:szCs w:val="18"/>
        </w:rPr>
        <w:t xml:space="preserve">Draudimo objektas pagal pasiūlymo laidavimo draudimo sutartį, yra Draudėjo prievolė tinkamai įvykdyti savo įsipareigojimus Naudos gavėjui, įvardintus pasiūlymo laidavimo rašte pagal Naudos gavėjo vykdomo </w:t>
      </w:r>
      <w:r w:rsidR="00147B80" w:rsidRPr="007248B9">
        <w:rPr>
          <w:rFonts w:ascii="Arial" w:hAnsi="Arial" w:cs="Arial"/>
          <w:sz w:val="18"/>
          <w:szCs w:val="18"/>
        </w:rPr>
        <w:t xml:space="preserve">viešojo pirkimo </w:t>
      </w:r>
      <w:r w:rsidRPr="007248B9">
        <w:rPr>
          <w:rFonts w:ascii="Arial" w:hAnsi="Arial" w:cs="Arial"/>
          <w:sz w:val="18"/>
          <w:szCs w:val="18"/>
        </w:rPr>
        <w:t xml:space="preserve">sąlygas. </w:t>
      </w:r>
    </w:p>
    <w:p w14:paraId="2786EFE0" w14:textId="03C0C276" w:rsidR="000E35B9" w:rsidRPr="007248B9" w:rsidRDefault="000E35B9" w:rsidP="00FC3145">
      <w:pPr>
        <w:pStyle w:val="ListParagraph"/>
        <w:widowControl w:val="0"/>
        <w:numPr>
          <w:ilvl w:val="0"/>
          <w:numId w:val="31"/>
        </w:numPr>
        <w:jc w:val="both"/>
        <w:rPr>
          <w:rFonts w:ascii="Arial" w:hAnsi="Arial" w:cs="Arial"/>
          <w:sz w:val="18"/>
          <w:szCs w:val="18"/>
        </w:rPr>
      </w:pPr>
      <w:r w:rsidRPr="007248B9">
        <w:rPr>
          <w:rFonts w:ascii="Arial" w:hAnsi="Arial" w:cs="Arial"/>
          <w:sz w:val="18"/>
          <w:szCs w:val="18"/>
        </w:rPr>
        <w:t>Draudimo objektas, pagal atlikimo laidavimo draudimo sutartį, yra Draudėjo prievolė tinkamai įvykdyti savo įsipareigojimus Naudos gavėjui, įvardintus atitinkamame laidavimo draudimo rašte pagal sudarytą Sutartį su Naudos gavėju.</w:t>
      </w:r>
    </w:p>
    <w:p w14:paraId="72E42A21" w14:textId="7FCC9BB8" w:rsidR="002E3F23" w:rsidRPr="007248B9" w:rsidRDefault="002E3F23" w:rsidP="001B21BA">
      <w:pPr>
        <w:pStyle w:val="ListParagraph"/>
        <w:widowControl w:val="0"/>
        <w:numPr>
          <w:ilvl w:val="1"/>
          <w:numId w:val="25"/>
        </w:numPr>
        <w:tabs>
          <w:tab w:val="left" w:pos="567"/>
        </w:tabs>
        <w:ind w:left="567" w:hanging="567"/>
        <w:jc w:val="both"/>
        <w:rPr>
          <w:rFonts w:ascii="Arial" w:hAnsi="Arial" w:cs="Arial"/>
          <w:sz w:val="18"/>
          <w:szCs w:val="18"/>
        </w:rPr>
      </w:pPr>
      <w:r w:rsidRPr="007248B9">
        <w:rPr>
          <w:rFonts w:ascii="Arial" w:hAnsi="Arial" w:cs="Arial"/>
          <w:b/>
          <w:bCs/>
          <w:sz w:val="18"/>
          <w:szCs w:val="18"/>
        </w:rPr>
        <w:t>Paslaugų teikimo terminas –</w:t>
      </w:r>
      <w:r w:rsidRPr="007248B9">
        <w:rPr>
          <w:rFonts w:ascii="Arial" w:hAnsi="Arial" w:cs="Arial"/>
          <w:sz w:val="18"/>
          <w:szCs w:val="18"/>
        </w:rPr>
        <w:t xml:space="preserve"> </w:t>
      </w:r>
      <w:r w:rsidR="00B00BF0" w:rsidRPr="007248B9">
        <w:rPr>
          <w:rFonts w:ascii="Arial" w:hAnsi="Arial" w:cs="Arial"/>
          <w:sz w:val="18"/>
          <w:szCs w:val="18"/>
        </w:rPr>
        <w:t xml:space="preserve"> </w:t>
      </w:r>
      <w:r w:rsidR="000D644B" w:rsidRPr="007248B9">
        <w:rPr>
          <w:rFonts w:ascii="Arial" w:hAnsi="Arial" w:cs="Arial"/>
          <w:sz w:val="18"/>
          <w:szCs w:val="18"/>
        </w:rPr>
        <w:t>3</w:t>
      </w:r>
      <w:r w:rsidR="008A5F36">
        <w:rPr>
          <w:rFonts w:ascii="Arial" w:hAnsi="Arial" w:cs="Arial"/>
          <w:sz w:val="18"/>
          <w:szCs w:val="18"/>
        </w:rPr>
        <w:t>5</w:t>
      </w:r>
      <w:r w:rsidRPr="007248B9">
        <w:rPr>
          <w:rFonts w:ascii="Arial" w:hAnsi="Arial" w:cs="Arial"/>
          <w:sz w:val="18"/>
          <w:szCs w:val="18"/>
        </w:rPr>
        <w:t xml:space="preserve"> (</w:t>
      </w:r>
      <w:r w:rsidR="000D644B" w:rsidRPr="007248B9">
        <w:rPr>
          <w:rFonts w:ascii="Arial" w:hAnsi="Arial" w:cs="Arial"/>
          <w:sz w:val="18"/>
          <w:szCs w:val="18"/>
        </w:rPr>
        <w:t xml:space="preserve">trisdešimt </w:t>
      </w:r>
      <w:r w:rsidR="008A5F36">
        <w:rPr>
          <w:rFonts w:ascii="Arial" w:hAnsi="Arial" w:cs="Arial"/>
          <w:sz w:val="18"/>
          <w:szCs w:val="18"/>
        </w:rPr>
        <w:t>penki</w:t>
      </w:r>
      <w:r w:rsidRPr="007248B9">
        <w:rPr>
          <w:rFonts w:ascii="Arial" w:hAnsi="Arial" w:cs="Arial"/>
          <w:sz w:val="18"/>
          <w:szCs w:val="18"/>
        </w:rPr>
        <w:t>) mėnesi</w:t>
      </w:r>
      <w:r w:rsidR="000D644B" w:rsidRPr="007248B9">
        <w:rPr>
          <w:rFonts w:ascii="Arial" w:hAnsi="Arial" w:cs="Arial"/>
          <w:sz w:val="18"/>
          <w:szCs w:val="18"/>
        </w:rPr>
        <w:t>ai</w:t>
      </w:r>
      <w:r w:rsidRPr="007248B9">
        <w:rPr>
          <w:rFonts w:ascii="Arial" w:hAnsi="Arial" w:cs="Arial"/>
          <w:sz w:val="18"/>
          <w:szCs w:val="18"/>
        </w:rPr>
        <w:t xml:space="preserve"> nuo sutarties įsigaliojimo dienos. Sutarti</w:t>
      </w:r>
      <w:r w:rsidR="005750EA" w:rsidRPr="007248B9">
        <w:rPr>
          <w:rFonts w:ascii="Arial" w:hAnsi="Arial" w:cs="Arial"/>
          <w:sz w:val="18"/>
          <w:szCs w:val="18"/>
        </w:rPr>
        <w:t xml:space="preserve">s </w:t>
      </w:r>
      <w:r w:rsidRPr="007248B9">
        <w:rPr>
          <w:rFonts w:ascii="Arial" w:hAnsi="Arial" w:cs="Arial"/>
          <w:sz w:val="18"/>
          <w:szCs w:val="18"/>
        </w:rPr>
        <w:t>įsigalioja Šalims ją pasirašius</w:t>
      </w:r>
      <w:r w:rsidR="00E90F46" w:rsidRPr="007248B9">
        <w:rPr>
          <w:rFonts w:ascii="Arial" w:hAnsi="Arial" w:cs="Arial"/>
          <w:sz w:val="18"/>
          <w:szCs w:val="18"/>
        </w:rPr>
        <w:t>.</w:t>
      </w:r>
    </w:p>
    <w:p w14:paraId="36311B17" w14:textId="77777777" w:rsidR="002E3F23" w:rsidRPr="007248B9" w:rsidRDefault="002E3F23" w:rsidP="006F504A">
      <w:pPr>
        <w:pStyle w:val="ListParagraph"/>
        <w:widowControl w:val="0"/>
        <w:numPr>
          <w:ilvl w:val="1"/>
          <w:numId w:val="25"/>
        </w:numPr>
        <w:ind w:left="567" w:hanging="567"/>
        <w:jc w:val="both"/>
        <w:rPr>
          <w:rFonts w:ascii="Arial" w:hAnsi="Arial" w:cs="Arial"/>
          <w:sz w:val="18"/>
          <w:szCs w:val="18"/>
        </w:rPr>
      </w:pPr>
      <w:r w:rsidRPr="007248B9">
        <w:rPr>
          <w:rFonts w:ascii="Arial" w:hAnsi="Arial" w:cs="Arial"/>
          <w:b/>
          <w:bCs/>
          <w:sz w:val="18"/>
          <w:szCs w:val="18"/>
        </w:rPr>
        <w:t>Paslaugų teikimo vieta –</w:t>
      </w:r>
      <w:r w:rsidRPr="007248B9">
        <w:rPr>
          <w:rFonts w:ascii="Arial" w:hAnsi="Arial" w:cs="Arial"/>
          <w:sz w:val="18"/>
          <w:szCs w:val="18"/>
        </w:rPr>
        <w:t xml:space="preserve"> paslaugos teikiamos nuotoliniu būdu. Pirkėjo centrinės būstinės adresas J. Balčikonio g. 3, Vilnius.</w:t>
      </w:r>
    </w:p>
    <w:p w14:paraId="3F073E8D" w14:textId="77777777" w:rsidR="002E3F23" w:rsidRPr="007248B9" w:rsidRDefault="002E3F23" w:rsidP="002E3F23">
      <w:pPr>
        <w:pStyle w:val="ListParagraph"/>
        <w:widowControl w:val="0"/>
        <w:tabs>
          <w:tab w:val="left" w:pos="567"/>
        </w:tabs>
        <w:ind w:left="0"/>
        <w:jc w:val="both"/>
        <w:rPr>
          <w:rFonts w:ascii="Arial" w:hAnsi="Arial" w:cs="Arial"/>
          <w:b/>
          <w:sz w:val="18"/>
          <w:szCs w:val="18"/>
        </w:rPr>
      </w:pPr>
    </w:p>
    <w:p w14:paraId="13F771C8" w14:textId="435EF3A1" w:rsidR="002E3F23" w:rsidRPr="007248B9" w:rsidRDefault="007712C4" w:rsidP="00042085">
      <w:pPr>
        <w:widowControl w:val="0"/>
        <w:numPr>
          <w:ilvl w:val="0"/>
          <w:numId w:val="25"/>
        </w:numPr>
        <w:pBdr>
          <w:top w:val="single" w:sz="8" w:space="1" w:color="auto"/>
          <w:bottom w:val="single" w:sz="8" w:space="1" w:color="auto"/>
        </w:pBdr>
        <w:shd w:val="clear" w:color="auto" w:fill="D6E3BC" w:themeFill="accent3" w:themeFillTint="66"/>
        <w:tabs>
          <w:tab w:val="left" w:pos="284"/>
        </w:tabs>
        <w:spacing w:after="0" w:line="240" w:lineRule="auto"/>
        <w:ind w:left="0" w:firstLine="0"/>
        <w:rPr>
          <w:rFonts w:ascii="Arial" w:hAnsi="Arial" w:cs="Arial"/>
          <w:b/>
          <w:sz w:val="18"/>
          <w:szCs w:val="18"/>
        </w:rPr>
      </w:pPr>
      <w:bookmarkStart w:id="1" w:name="_Toc322074218"/>
      <w:r w:rsidRPr="007248B9">
        <w:rPr>
          <w:rFonts w:ascii="Arial" w:hAnsi="Arial" w:cs="Arial"/>
          <w:b/>
          <w:sz w:val="18"/>
          <w:szCs w:val="18"/>
        </w:rPr>
        <w:t>REIKAL</w:t>
      </w:r>
      <w:r w:rsidR="00627B0B" w:rsidRPr="007248B9">
        <w:rPr>
          <w:rFonts w:ascii="Arial" w:hAnsi="Arial" w:cs="Arial"/>
          <w:b/>
          <w:sz w:val="18"/>
          <w:szCs w:val="18"/>
        </w:rPr>
        <w:t>AVIMAI PASLAUGOMS</w:t>
      </w:r>
      <w:r w:rsidR="00B27122" w:rsidRPr="007248B9">
        <w:rPr>
          <w:rFonts w:ascii="Arial" w:hAnsi="Arial" w:cs="Arial"/>
          <w:b/>
          <w:sz w:val="18"/>
          <w:szCs w:val="18"/>
        </w:rPr>
        <w:t xml:space="preserve"> </w:t>
      </w:r>
    </w:p>
    <w:bookmarkEnd w:id="1"/>
    <w:p w14:paraId="31A103A4" w14:textId="5F1B93CE" w:rsidR="00385C75" w:rsidRPr="007248B9" w:rsidRDefault="00385C75"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color w:val="auto"/>
          <w:sz w:val="18"/>
          <w:szCs w:val="18"/>
        </w:rPr>
        <w:t xml:space="preserve">Preliminarus </w:t>
      </w:r>
      <w:r w:rsidR="001B21BA" w:rsidRPr="007248B9">
        <w:rPr>
          <w:rFonts w:ascii="Arial" w:hAnsi="Arial" w:cs="Arial"/>
          <w:color w:val="auto"/>
          <w:sz w:val="18"/>
          <w:szCs w:val="18"/>
        </w:rPr>
        <w:t xml:space="preserve">laidavimo draudimo panaudojimas – </w:t>
      </w:r>
      <w:r w:rsidR="001B21BA" w:rsidRPr="007248B9">
        <w:rPr>
          <w:rFonts w:ascii="Arial" w:hAnsi="Arial" w:cs="Arial"/>
          <w:b w:val="0"/>
          <w:bCs w:val="0"/>
          <w:color w:val="auto"/>
          <w:sz w:val="18"/>
          <w:szCs w:val="18"/>
        </w:rPr>
        <w:t>Pirkėjo, pašto paslaugų, pašto kurjerių, finansinės (tokios kaip: įmokų priėmimo ir administravimo paslaugų teikimo sutartys; tikslinių kompensacijų ir kitos piniginės socialinės paramos pristatymo į namus ir išmokėjimo paslaugos teikimo sutartys) ir kitos veiklos (pavyzdžiui: atsiskaitymo per VIISP tarpininkavimo paslaugos teikimo sutartys; perlaidų siuntimo ir išmokėjimo paslaugų teikimo sutartys) sutarčių įvykdymo arba teikiamų pasiūlymų galiojimo laidavimo draudimo raštams išduoti.</w:t>
      </w:r>
    </w:p>
    <w:p w14:paraId="4C5DCDDE" w14:textId="77777777" w:rsidR="00B3365D" w:rsidRPr="007248B9" w:rsidRDefault="0074712E"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color w:val="auto"/>
          <w:sz w:val="18"/>
          <w:szCs w:val="18"/>
        </w:rPr>
        <w:t>Draudimo teritorija –</w:t>
      </w:r>
      <w:r w:rsidRPr="007248B9">
        <w:rPr>
          <w:rFonts w:ascii="Arial" w:hAnsi="Arial" w:cs="Arial"/>
          <w:b w:val="0"/>
          <w:bCs w:val="0"/>
          <w:color w:val="auto"/>
          <w:sz w:val="18"/>
          <w:szCs w:val="18"/>
        </w:rPr>
        <w:t xml:space="preserve"> Lietuvos Respublika</w:t>
      </w:r>
      <w:r w:rsidR="00533FDC" w:rsidRPr="007248B9">
        <w:rPr>
          <w:rFonts w:ascii="Arial" w:hAnsi="Arial" w:cs="Arial"/>
          <w:b w:val="0"/>
          <w:bCs w:val="0"/>
          <w:color w:val="auto"/>
          <w:sz w:val="18"/>
          <w:szCs w:val="18"/>
        </w:rPr>
        <w:t>.</w:t>
      </w:r>
    </w:p>
    <w:p w14:paraId="5F5C88DB" w14:textId="46D98652" w:rsidR="00E238A7" w:rsidRPr="007248B9" w:rsidRDefault="00504143" w:rsidP="007A11E3">
      <w:pPr>
        <w:pStyle w:val="Heading2"/>
        <w:keepNext w:val="0"/>
        <w:widowControl w:val="0"/>
        <w:numPr>
          <w:ilvl w:val="1"/>
          <w:numId w:val="25"/>
        </w:numPr>
        <w:spacing w:before="120" w:after="120" w:line="240" w:lineRule="auto"/>
        <w:ind w:left="567" w:hanging="567"/>
        <w:jc w:val="both"/>
        <w:rPr>
          <w:rFonts w:ascii="Arial" w:hAnsi="Arial" w:cs="Arial"/>
          <w:sz w:val="18"/>
          <w:szCs w:val="18"/>
        </w:rPr>
      </w:pPr>
      <w:r w:rsidRPr="007248B9">
        <w:rPr>
          <w:rFonts w:ascii="Arial" w:hAnsi="Arial" w:cs="Arial"/>
          <w:color w:val="auto"/>
          <w:sz w:val="18"/>
          <w:szCs w:val="18"/>
        </w:rPr>
        <w:t>Preliminarus laidavimo draudimo raštų galiojimo terminas</w:t>
      </w:r>
      <w:r w:rsidR="007713E0" w:rsidRPr="007248B9">
        <w:rPr>
          <w:rFonts w:ascii="Arial" w:hAnsi="Arial" w:cs="Arial"/>
          <w:color w:val="auto"/>
          <w:sz w:val="18"/>
          <w:szCs w:val="18"/>
        </w:rPr>
        <w:t>:</w:t>
      </w:r>
    </w:p>
    <w:p w14:paraId="2BF0A568" w14:textId="77777777" w:rsidR="00504143" w:rsidRPr="007248B9" w:rsidRDefault="00504143" w:rsidP="007A11E3">
      <w:pPr>
        <w:pStyle w:val="ListParagraph"/>
        <w:numPr>
          <w:ilvl w:val="0"/>
          <w:numId w:val="37"/>
        </w:numPr>
        <w:jc w:val="both"/>
        <w:rPr>
          <w:rFonts w:ascii="Arial" w:hAnsi="Arial" w:cs="Arial"/>
          <w:sz w:val="18"/>
          <w:szCs w:val="18"/>
        </w:rPr>
      </w:pPr>
      <w:r w:rsidRPr="007248B9">
        <w:rPr>
          <w:rFonts w:ascii="Arial" w:hAnsi="Arial" w:cs="Arial"/>
          <w:sz w:val="18"/>
          <w:szCs w:val="18"/>
        </w:rPr>
        <w:t>Pasiūlymo laidavimo draudimas – iki 180 dienų.</w:t>
      </w:r>
    </w:p>
    <w:p w14:paraId="7CE58061" w14:textId="77777777" w:rsidR="00B3365D" w:rsidRPr="007248B9" w:rsidRDefault="00504143" w:rsidP="007A11E3">
      <w:pPr>
        <w:pStyle w:val="ListParagraph"/>
        <w:numPr>
          <w:ilvl w:val="0"/>
          <w:numId w:val="37"/>
        </w:numPr>
        <w:jc w:val="both"/>
        <w:rPr>
          <w:rFonts w:ascii="Arial" w:hAnsi="Arial" w:cs="Arial"/>
          <w:sz w:val="18"/>
          <w:szCs w:val="18"/>
        </w:rPr>
      </w:pPr>
      <w:r w:rsidRPr="007248B9">
        <w:rPr>
          <w:rFonts w:ascii="Arial" w:hAnsi="Arial" w:cs="Arial"/>
          <w:sz w:val="18"/>
          <w:szCs w:val="18"/>
        </w:rPr>
        <w:t>Atlikimo laidavimo draudimas – iki 3 metų.</w:t>
      </w:r>
    </w:p>
    <w:p w14:paraId="619A3854" w14:textId="5884BDE4" w:rsidR="00D91D78" w:rsidRPr="007248B9" w:rsidRDefault="00D91D78" w:rsidP="007A11E3">
      <w:pPr>
        <w:pStyle w:val="Heading2"/>
        <w:keepNext w:val="0"/>
        <w:widowControl w:val="0"/>
        <w:numPr>
          <w:ilvl w:val="1"/>
          <w:numId w:val="25"/>
        </w:numPr>
        <w:spacing w:before="120" w:after="120" w:line="240" w:lineRule="auto"/>
        <w:ind w:left="567" w:hanging="567"/>
        <w:jc w:val="both"/>
        <w:rPr>
          <w:rFonts w:ascii="Arial" w:hAnsi="Arial" w:cs="Arial"/>
          <w:color w:val="auto"/>
          <w:sz w:val="18"/>
          <w:szCs w:val="18"/>
        </w:rPr>
      </w:pPr>
      <w:r w:rsidRPr="007248B9">
        <w:rPr>
          <w:rFonts w:ascii="Arial" w:hAnsi="Arial" w:cs="Arial"/>
          <w:color w:val="auto"/>
          <w:sz w:val="18"/>
          <w:szCs w:val="18"/>
        </w:rPr>
        <w:t>Sutartinių įsipareigojimų vykdymo tvarka ir terminai</w:t>
      </w:r>
      <w:r w:rsidR="007713E0" w:rsidRPr="007248B9">
        <w:rPr>
          <w:rFonts w:ascii="Arial" w:hAnsi="Arial" w:cs="Arial"/>
          <w:color w:val="auto"/>
          <w:sz w:val="18"/>
          <w:szCs w:val="18"/>
        </w:rPr>
        <w:t>:</w:t>
      </w:r>
    </w:p>
    <w:p w14:paraId="1CD595F0" w14:textId="076C4FBD" w:rsidR="007713E0" w:rsidRPr="007248B9" w:rsidRDefault="007713E0" w:rsidP="007A11E3">
      <w:pPr>
        <w:pStyle w:val="ListParagraph"/>
        <w:numPr>
          <w:ilvl w:val="0"/>
          <w:numId w:val="38"/>
        </w:numPr>
        <w:jc w:val="both"/>
        <w:rPr>
          <w:rFonts w:ascii="Arial" w:hAnsi="Arial" w:cs="Arial"/>
          <w:sz w:val="18"/>
          <w:szCs w:val="18"/>
        </w:rPr>
      </w:pPr>
      <w:r w:rsidRPr="007248B9">
        <w:rPr>
          <w:rFonts w:ascii="Arial" w:hAnsi="Arial" w:cs="Arial"/>
          <w:sz w:val="18"/>
          <w:szCs w:val="18"/>
        </w:rPr>
        <w:t>Paslaugos turės būti suteikiamos ne vėliau kaip per 3 darbo dienas nuo Pirkėjo užsakymo pateikimo Tiekėjui dienos ir visų reikalingų laidavimo draudimui paruošimui dokumentų pateikimo;</w:t>
      </w:r>
    </w:p>
    <w:p w14:paraId="48E5E7C3" w14:textId="2E8E4A1D" w:rsidR="007713E0" w:rsidRPr="007248B9" w:rsidRDefault="007713E0" w:rsidP="007A11E3">
      <w:pPr>
        <w:pStyle w:val="ListParagraph"/>
        <w:numPr>
          <w:ilvl w:val="0"/>
          <w:numId w:val="38"/>
        </w:numPr>
        <w:jc w:val="both"/>
        <w:rPr>
          <w:rFonts w:ascii="Arial" w:hAnsi="Arial" w:cs="Arial"/>
          <w:sz w:val="18"/>
          <w:szCs w:val="18"/>
        </w:rPr>
      </w:pPr>
      <w:r w:rsidRPr="007248B9">
        <w:rPr>
          <w:rFonts w:ascii="Arial" w:hAnsi="Arial" w:cs="Arial"/>
          <w:sz w:val="18"/>
          <w:szCs w:val="18"/>
        </w:rPr>
        <w:t>Paslaugos bus perkamos tik pagal atskirus Pirkėjo pateiktus užsakymus Sutarties galiojimo metu. Tiekėjas turės suteikti Paslaugas nurodytais adresais (užsakyme bus nurodomas konkretus adresas) Pirkėjo darbo laiku</w:t>
      </w:r>
      <w:r w:rsidR="000B3BD5" w:rsidRPr="007248B9">
        <w:rPr>
          <w:rFonts w:ascii="Arial" w:hAnsi="Arial" w:cs="Arial"/>
          <w:sz w:val="18"/>
          <w:szCs w:val="18"/>
        </w:rPr>
        <w:t>;</w:t>
      </w:r>
    </w:p>
    <w:p w14:paraId="36F8F9EF" w14:textId="77777777" w:rsidR="007713E0" w:rsidRPr="007248B9" w:rsidRDefault="007713E0" w:rsidP="007A11E3">
      <w:pPr>
        <w:pStyle w:val="ListParagraph"/>
        <w:numPr>
          <w:ilvl w:val="0"/>
          <w:numId w:val="38"/>
        </w:numPr>
        <w:jc w:val="both"/>
        <w:rPr>
          <w:rFonts w:ascii="Arial" w:hAnsi="Arial" w:cs="Arial"/>
          <w:sz w:val="18"/>
          <w:szCs w:val="18"/>
        </w:rPr>
      </w:pPr>
      <w:r w:rsidRPr="007248B9">
        <w:rPr>
          <w:rFonts w:ascii="Arial" w:hAnsi="Arial" w:cs="Arial"/>
          <w:sz w:val="18"/>
          <w:szCs w:val="18"/>
        </w:rPr>
        <w:t>Užsakymus Pirkėjas teiks Tiekėjui elektroniniu paštu, nurodytu Sutartyje.</w:t>
      </w:r>
    </w:p>
    <w:p w14:paraId="78FF1498" w14:textId="0899145A" w:rsidR="00E238A7" w:rsidRPr="007248B9" w:rsidRDefault="007713E0" w:rsidP="007A11E3">
      <w:pPr>
        <w:pStyle w:val="ListParagraph"/>
        <w:numPr>
          <w:ilvl w:val="0"/>
          <w:numId w:val="38"/>
        </w:numPr>
        <w:jc w:val="both"/>
        <w:rPr>
          <w:rFonts w:ascii="Arial" w:eastAsia="Calibri" w:hAnsi="Arial" w:cs="Arial"/>
          <w:kern w:val="0"/>
          <w:sz w:val="18"/>
          <w:szCs w:val="18"/>
          <w:lang w:eastAsia="en-US"/>
        </w:rPr>
      </w:pPr>
      <w:r w:rsidRPr="007248B9">
        <w:rPr>
          <w:rFonts w:ascii="Arial" w:hAnsi="Arial" w:cs="Arial"/>
          <w:sz w:val="18"/>
          <w:szCs w:val="18"/>
        </w:rPr>
        <w:t xml:space="preserve">Įsipareigojimai pagal Sutartį įsigalioja nuo jos pasirašymo dienos ir galioja, kol pasibaigs Draudiko prievolės pagal </w:t>
      </w:r>
      <w:r w:rsidRPr="007248B9">
        <w:rPr>
          <w:rFonts w:ascii="Arial" w:eastAsia="Calibri" w:hAnsi="Arial" w:cs="Arial"/>
          <w:kern w:val="0"/>
          <w:sz w:val="18"/>
          <w:szCs w:val="18"/>
          <w:lang w:eastAsia="en-US"/>
        </w:rPr>
        <w:t>laidavimo draudimo raštus ir šalys visiškai atsiskaitys viena su kita.</w:t>
      </w:r>
    </w:p>
    <w:p w14:paraId="59CA7153" w14:textId="77777777" w:rsidR="006F504A" w:rsidRPr="007248B9" w:rsidRDefault="00494CC6"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color w:val="auto"/>
          <w:sz w:val="18"/>
          <w:szCs w:val="18"/>
        </w:rPr>
        <w:t>Sutarties vykdymo metu pateikiama dokumentacija</w:t>
      </w:r>
      <w:r w:rsidR="00456A4B" w:rsidRPr="007248B9">
        <w:rPr>
          <w:rFonts w:ascii="Arial" w:hAnsi="Arial" w:cs="Arial"/>
          <w:color w:val="auto"/>
          <w:sz w:val="18"/>
          <w:szCs w:val="18"/>
        </w:rPr>
        <w:t xml:space="preserve"> – </w:t>
      </w:r>
      <w:r w:rsidR="00456A4B" w:rsidRPr="007248B9">
        <w:rPr>
          <w:rFonts w:ascii="Arial" w:hAnsi="Arial" w:cs="Arial"/>
          <w:b w:val="0"/>
          <w:bCs w:val="0"/>
          <w:color w:val="auto"/>
          <w:sz w:val="18"/>
          <w:szCs w:val="18"/>
        </w:rPr>
        <w:t>laidavimo draudimas įforminamas atskirais laidavimo draudimo raštais, draudimo polisais ir/ar draudimo sutartimis. Draudikas įsipareigoja pateikti visą dokumentaciją per 3 darbo dienas nuo Pirkėjo užsakymo pateikimo Tiekėjui dienos ir visų reikalingų laidavimo draudimui paruošimui dokumentų pateikimo.</w:t>
      </w:r>
    </w:p>
    <w:p w14:paraId="723778BE" w14:textId="2981208C" w:rsidR="006F504A" w:rsidRPr="007248B9" w:rsidRDefault="006F504A"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color w:val="auto"/>
          <w:sz w:val="18"/>
          <w:szCs w:val="18"/>
        </w:rPr>
        <w:t>Draudėjo įsipareigojimai –</w:t>
      </w:r>
      <w:r w:rsidRPr="007248B9">
        <w:rPr>
          <w:rFonts w:ascii="Arial" w:hAnsi="Arial" w:cs="Arial"/>
          <w:b w:val="0"/>
          <w:bCs w:val="0"/>
          <w:color w:val="auto"/>
          <w:sz w:val="18"/>
          <w:szCs w:val="18"/>
        </w:rPr>
        <w:t xml:space="preserve"> Draudėjas patvirtina ir garantuoja, kad Tiekėjui bus suteikta visa informacija reikalinga paslaugoms teikti.</w:t>
      </w:r>
    </w:p>
    <w:p w14:paraId="1C41C451" w14:textId="218AC0BE" w:rsidR="00045347" w:rsidRPr="007248B9" w:rsidRDefault="00045347" w:rsidP="00045347">
      <w:pPr>
        <w:pStyle w:val="ListParagraph"/>
        <w:widowControl w:val="0"/>
        <w:numPr>
          <w:ilvl w:val="0"/>
          <w:numId w:val="25"/>
        </w:numPr>
        <w:pBdr>
          <w:top w:val="single" w:sz="8" w:space="1" w:color="auto"/>
          <w:bottom w:val="single" w:sz="8" w:space="1" w:color="auto"/>
        </w:pBdr>
        <w:shd w:val="clear" w:color="auto" w:fill="D6E3BC" w:themeFill="accent3" w:themeFillTint="66"/>
        <w:tabs>
          <w:tab w:val="left" w:pos="284"/>
        </w:tabs>
        <w:spacing w:line="276" w:lineRule="auto"/>
        <w:ind w:left="0" w:firstLine="0"/>
        <w:rPr>
          <w:rFonts w:ascii="Arial" w:eastAsia="Calibri" w:hAnsi="Arial" w:cs="Arial"/>
          <w:b/>
          <w:sz w:val="18"/>
          <w:szCs w:val="18"/>
        </w:rPr>
      </w:pPr>
      <w:r w:rsidRPr="007248B9">
        <w:rPr>
          <w:rFonts w:ascii="Arial" w:eastAsia="Calibri" w:hAnsi="Arial" w:cs="Arial"/>
          <w:b/>
          <w:sz w:val="18"/>
          <w:szCs w:val="18"/>
        </w:rPr>
        <w:t>KIT</w:t>
      </w:r>
      <w:r w:rsidR="00E5404E" w:rsidRPr="007248B9">
        <w:rPr>
          <w:rFonts w:ascii="Arial" w:eastAsia="Calibri" w:hAnsi="Arial" w:cs="Arial"/>
          <w:b/>
          <w:sz w:val="18"/>
          <w:szCs w:val="18"/>
        </w:rPr>
        <w:t xml:space="preserve">A </w:t>
      </w:r>
      <w:r w:rsidRPr="007248B9">
        <w:rPr>
          <w:rFonts w:ascii="Arial" w:eastAsia="Calibri" w:hAnsi="Arial" w:cs="Arial"/>
          <w:b/>
          <w:sz w:val="18"/>
          <w:szCs w:val="18"/>
        </w:rPr>
        <w:t>INFORMACIJA</w:t>
      </w:r>
    </w:p>
    <w:p w14:paraId="0D45EADE" w14:textId="0A7F1893" w:rsidR="000E2EE9" w:rsidRPr="007248B9" w:rsidRDefault="000E2EE9" w:rsidP="000E2EE9">
      <w:pPr>
        <w:pStyle w:val="Heading2"/>
        <w:keepNext w:val="0"/>
        <w:widowControl w:val="0"/>
        <w:numPr>
          <w:ilvl w:val="1"/>
          <w:numId w:val="25"/>
        </w:numPr>
        <w:spacing w:before="120" w:after="120" w:line="240" w:lineRule="auto"/>
        <w:ind w:left="567" w:hanging="567"/>
        <w:rPr>
          <w:rFonts w:ascii="Arial" w:hAnsi="Arial" w:cs="Arial"/>
          <w:color w:val="auto"/>
          <w:sz w:val="18"/>
          <w:szCs w:val="18"/>
        </w:rPr>
      </w:pPr>
      <w:r w:rsidRPr="007248B9">
        <w:rPr>
          <w:rFonts w:ascii="Arial" w:hAnsi="Arial" w:cs="Arial"/>
          <w:color w:val="auto"/>
          <w:sz w:val="18"/>
          <w:szCs w:val="18"/>
        </w:rPr>
        <w:t>Pirkimo objekto orientacinės apimtys</w:t>
      </w:r>
      <w:r w:rsidR="00ED290B" w:rsidRPr="007248B9">
        <w:rPr>
          <w:rFonts w:ascii="Arial" w:hAnsi="Arial" w:cs="Arial"/>
          <w:color w:val="auto"/>
          <w:sz w:val="18"/>
          <w:szCs w:val="18"/>
        </w:rPr>
        <w:t>:</w:t>
      </w:r>
    </w:p>
    <w:p w14:paraId="1009501A" w14:textId="515160CF" w:rsidR="00A620A2" w:rsidRPr="007248B9" w:rsidRDefault="00CA1588" w:rsidP="003E2352">
      <w:pPr>
        <w:ind w:firstLine="567"/>
        <w:rPr>
          <w:rFonts w:ascii="Arial" w:hAnsi="Arial" w:cs="Arial"/>
          <w:sz w:val="18"/>
          <w:szCs w:val="18"/>
          <w:lang w:eastAsia="lt-LT"/>
        </w:rPr>
      </w:pPr>
      <w:r w:rsidRPr="007248B9">
        <w:rPr>
          <w:rFonts w:ascii="Arial" w:hAnsi="Arial" w:cs="Arial"/>
          <w:sz w:val="18"/>
          <w:szCs w:val="18"/>
        </w:rPr>
        <w:t>Pasiūlymo</w:t>
      </w:r>
      <w:r w:rsidR="00B1599C" w:rsidRPr="007248B9">
        <w:rPr>
          <w:rFonts w:ascii="Arial" w:hAnsi="Arial" w:cs="Arial"/>
          <w:sz w:val="18"/>
          <w:szCs w:val="18"/>
        </w:rPr>
        <w:t xml:space="preserve"> ir atlikimo</w:t>
      </w:r>
      <w:r w:rsidRPr="007248B9">
        <w:rPr>
          <w:rFonts w:ascii="Arial" w:hAnsi="Arial" w:cs="Arial"/>
          <w:sz w:val="18"/>
          <w:szCs w:val="18"/>
        </w:rPr>
        <w:t xml:space="preserve"> laidavimo draudimai: </w:t>
      </w:r>
    </w:p>
    <w:p w14:paraId="1651FCD7" w14:textId="318FBB94" w:rsidR="00B1599C" w:rsidRPr="007248B9" w:rsidRDefault="005F608C" w:rsidP="00ED290B">
      <w:pPr>
        <w:pStyle w:val="ListParagraph"/>
        <w:numPr>
          <w:ilvl w:val="0"/>
          <w:numId w:val="41"/>
        </w:numPr>
        <w:rPr>
          <w:rFonts w:ascii="Arial" w:hAnsi="Arial" w:cs="Arial"/>
          <w:sz w:val="18"/>
          <w:szCs w:val="18"/>
        </w:rPr>
      </w:pPr>
      <w:r w:rsidRPr="007248B9">
        <w:rPr>
          <w:rFonts w:ascii="Arial" w:hAnsi="Arial" w:cs="Arial"/>
          <w:sz w:val="18"/>
          <w:szCs w:val="18"/>
        </w:rPr>
        <w:t>Kai draudimo suma iki 2.000 Eur., preliminari imtis 10 vnt.;</w:t>
      </w:r>
    </w:p>
    <w:p w14:paraId="355D6F28" w14:textId="59CD2A34" w:rsidR="005F608C" w:rsidRPr="007248B9" w:rsidRDefault="005F608C" w:rsidP="00ED290B">
      <w:pPr>
        <w:pStyle w:val="ListParagraph"/>
        <w:numPr>
          <w:ilvl w:val="0"/>
          <w:numId w:val="41"/>
        </w:numPr>
        <w:rPr>
          <w:rFonts w:ascii="Arial" w:hAnsi="Arial" w:cs="Arial"/>
          <w:sz w:val="18"/>
          <w:szCs w:val="18"/>
        </w:rPr>
      </w:pPr>
      <w:r w:rsidRPr="007248B9">
        <w:rPr>
          <w:rFonts w:ascii="Arial" w:hAnsi="Arial" w:cs="Arial"/>
          <w:sz w:val="18"/>
          <w:szCs w:val="18"/>
        </w:rPr>
        <w:t>Kai draudimo suma iki 10.000 Eur., preliminari imtis 35 vnt.;</w:t>
      </w:r>
    </w:p>
    <w:p w14:paraId="52F2DBC7" w14:textId="641CAEAE" w:rsidR="005F608C" w:rsidRPr="007248B9" w:rsidRDefault="005F608C" w:rsidP="00ED290B">
      <w:pPr>
        <w:pStyle w:val="ListParagraph"/>
        <w:numPr>
          <w:ilvl w:val="0"/>
          <w:numId w:val="41"/>
        </w:numPr>
        <w:rPr>
          <w:rFonts w:ascii="Arial" w:hAnsi="Arial" w:cs="Arial"/>
          <w:sz w:val="18"/>
          <w:szCs w:val="18"/>
        </w:rPr>
      </w:pPr>
      <w:r w:rsidRPr="007248B9">
        <w:rPr>
          <w:rFonts w:ascii="Arial" w:hAnsi="Arial" w:cs="Arial"/>
          <w:sz w:val="18"/>
          <w:szCs w:val="18"/>
        </w:rPr>
        <w:t xml:space="preserve">Kai draudimo suma iki 20.000 Eur., preliminari imtis </w:t>
      </w:r>
      <w:r w:rsidR="00101AE3" w:rsidRPr="007248B9">
        <w:rPr>
          <w:rFonts w:ascii="Arial" w:hAnsi="Arial" w:cs="Arial"/>
          <w:sz w:val="18"/>
          <w:szCs w:val="18"/>
        </w:rPr>
        <w:t>30 vnt.;</w:t>
      </w:r>
    </w:p>
    <w:p w14:paraId="5855BBA7" w14:textId="44513042" w:rsidR="00101AE3" w:rsidRPr="007248B9" w:rsidRDefault="003E2352" w:rsidP="00ED290B">
      <w:pPr>
        <w:pStyle w:val="ListParagraph"/>
        <w:numPr>
          <w:ilvl w:val="0"/>
          <w:numId w:val="41"/>
        </w:numPr>
        <w:rPr>
          <w:rFonts w:ascii="Arial" w:hAnsi="Arial" w:cs="Arial"/>
          <w:sz w:val="18"/>
          <w:szCs w:val="18"/>
          <w:lang w:eastAsia="lt-LT"/>
        </w:rPr>
      </w:pPr>
      <w:r w:rsidRPr="007248B9">
        <w:rPr>
          <w:rFonts w:ascii="Arial" w:hAnsi="Arial" w:cs="Arial"/>
          <w:sz w:val="18"/>
          <w:szCs w:val="18"/>
        </w:rPr>
        <w:t>Kai draudimo suma &gt;20.000 Eur., preliminari imtis 125 vnt.</w:t>
      </w:r>
    </w:p>
    <w:p w14:paraId="30F76890" w14:textId="177B6229" w:rsidR="004C04FA" w:rsidRPr="007248B9" w:rsidRDefault="004C04FA"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b w:val="0"/>
          <w:bCs w:val="0"/>
          <w:color w:val="auto"/>
          <w:sz w:val="18"/>
          <w:szCs w:val="18"/>
        </w:rPr>
        <w:t>Paslaugų kiekiai yra preliminarūs, skirti paslaugų įkainiams nustatyti, pasiūlymo kainai (vertinimui) apskaičiuoti ir laimėtojui nustatyti, todėl Draudėjas neįsipareigoja nupirkti viso nurodyto paslaugų kiekio. Laidavimo draudimų kiekiai, nurodyti Techninės specifikacijos 4.1 punkte gali kisti, priklausomai nuo Draudėjo poreikių. AB „Lietuvos paštas“ visą sutarties galiojimo laikotarpį užsakys ir pirks paslaugas pagal realų poreikį.</w:t>
      </w:r>
    </w:p>
    <w:p w14:paraId="14623832" w14:textId="2CF96EDA" w:rsidR="004C04FA" w:rsidRPr="007248B9" w:rsidRDefault="004C04FA"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b w:val="0"/>
          <w:bCs w:val="0"/>
          <w:color w:val="auto"/>
          <w:sz w:val="18"/>
          <w:szCs w:val="18"/>
        </w:rPr>
        <w:lastRenderedPageBreak/>
        <w:t>Draudimo objektu nelaikomos Draudėjo prievolės, už kurių įvykdymą Draudikas nelaidavo naudos gavėjui išduotame laidavimo rašte.</w:t>
      </w:r>
    </w:p>
    <w:p w14:paraId="0DF38D28" w14:textId="5FBD715E" w:rsidR="004C04FA" w:rsidRPr="007248B9" w:rsidRDefault="004C04FA"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b w:val="0"/>
          <w:bCs w:val="0"/>
          <w:color w:val="auto"/>
          <w:sz w:val="18"/>
          <w:szCs w:val="18"/>
        </w:rPr>
        <w:t>Laidavimo draudimo limito suma yra 4.000.000</w:t>
      </w:r>
      <w:r w:rsidR="00045347" w:rsidRPr="007248B9">
        <w:rPr>
          <w:rFonts w:ascii="Arial" w:hAnsi="Arial" w:cs="Arial"/>
          <w:b w:val="0"/>
          <w:bCs w:val="0"/>
          <w:color w:val="auto"/>
          <w:sz w:val="18"/>
          <w:szCs w:val="18"/>
        </w:rPr>
        <w:t>,00</w:t>
      </w:r>
      <w:r w:rsidRPr="007248B9">
        <w:rPr>
          <w:rFonts w:ascii="Arial" w:hAnsi="Arial" w:cs="Arial"/>
          <w:b w:val="0"/>
          <w:bCs w:val="0"/>
          <w:color w:val="auto"/>
          <w:sz w:val="18"/>
          <w:szCs w:val="18"/>
        </w:rPr>
        <w:t xml:space="preserve"> Eur</w:t>
      </w:r>
      <w:r w:rsidR="00045347" w:rsidRPr="007248B9">
        <w:rPr>
          <w:rFonts w:ascii="Arial" w:hAnsi="Arial" w:cs="Arial"/>
          <w:b w:val="0"/>
          <w:bCs w:val="0"/>
          <w:color w:val="auto"/>
          <w:sz w:val="18"/>
          <w:szCs w:val="18"/>
        </w:rPr>
        <w:t xml:space="preserve"> (keturi milijonai eurų, 00 ct).</w:t>
      </w:r>
    </w:p>
    <w:p w14:paraId="61541AA9" w14:textId="20EA22C5" w:rsidR="002149AB" w:rsidRDefault="00045347" w:rsidP="002149AB">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8A5F36">
        <w:rPr>
          <w:rFonts w:ascii="Arial" w:hAnsi="Arial" w:cs="Arial"/>
          <w:b w:val="0"/>
          <w:bCs w:val="0"/>
          <w:color w:val="auto"/>
          <w:sz w:val="18"/>
          <w:szCs w:val="18"/>
        </w:rPr>
        <w:t>Mi</w:t>
      </w:r>
      <w:r w:rsidRPr="00BB7DB6">
        <w:rPr>
          <w:rFonts w:ascii="Arial" w:hAnsi="Arial" w:cs="Arial"/>
          <w:b w:val="0"/>
          <w:bCs w:val="0"/>
          <w:color w:val="auto"/>
          <w:sz w:val="18"/>
          <w:szCs w:val="18"/>
        </w:rPr>
        <w:t>nimali išduodamo atskiro laidavimo draudimo rašto įmoka ne ilgesniam kaip 12 mėnesių laikotarpiui: 60,00 Eur (šešiasdešimt eurų, 00 ct), taikoma visoms laidavimo draudimo rūšims.</w:t>
      </w:r>
      <w:r w:rsidR="002149AB">
        <w:rPr>
          <w:rFonts w:ascii="Arial" w:hAnsi="Arial" w:cs="Arial"/>
          <w:b w:val="0"/>
          <w:bCs w:val="0"/>
          <w:color w:val="auto"/>
          <w:sz w:val="18"/>
          <w:szCs w:val="18"/>
        </w:rPr>
        <w:t xml:space="preserve"> Kitos m</w:t>
      </w:r>
      <w:r w:rsidR="002149AB" w:rsidRPr="002149AB">
        <w:rPr>
          <w:rFonts w:ascii="Arial" w:hAnsi="Arial" w:cs="Arial"/>
          <w:b w:val="0"/>
          <w:bCs w:val="0"/>
          <w:color w:val="auto"/>
          <w:sz w:val="18"/>
          <w:szCs w:val="18"/>
        </w:rPr>
        <w:t>inimali</w:t>
      </w:r>
      <w:r w:rsidR="002149AB">
        <w:rPr>
          <w:rFonts w:ascii="Arial" w:hAnsi="Arial" w:cs="Arial"/>
          <w:b w:val="0"/>
          <w:bCs w:val="0"/>
          <w:color w:val="auto"/>
          <w:sz w:val="18"/>
          <w:szCs w:val="18"/>
        </w:rPr>
        <w:t>os</w:t>
      </w:r>
      <w:r w:rsidR="002149AB" w:rsidRPr="002149AB">
        <w:rPr>
          <w:rFonts w:ascii="Arial" w:hAnsi="Arial" w:cs="Arial"/>
          <w:b w:val="0"/>
          <w:bCs w:val="0"/>
          <w:color w:val="auto"/>
          <w:sz w:val="18"/>
          <w:szCs w:val="18"/>
        </w:rPr>
        <w:t xml:space="preserve"> metinė</w:t>
      </w:r>
      <w:r w:rsidR="002149AB">
        <w:rPr>
          <w:rFonts w:ascii="Arial" w:hAnsi="Arial" w:cs="Arial"/>
          <w:b w:val="0"/>
          <w:bCs w:val="0"/>
          <w:color w:val="auto"/>
          <w:sz w:val="18"/>
          <w:szCs w:val="18"/>
        </w:rPr>
        <w:t>s</w:t>
      </w:r>
      <w:r w:rsidR="002149AB" w:rsidRPr="002149AB">
        <w:rPr>
          <w:rFonts w:ascii="Arial" w:hAnsi="Arial" w:cs="Arial"/>
          <w:b w:val="0"/>
          <w:bCs w:val="0"/>
          <w:color w:val="auto"/>
          <w:sz w:val="18"/>
          <w:szCs w:val="18"/>
        </w:rPr>
        <w:t xml:space="preserve"> laidavimo draudimo įmok</w:t>
      </w:r>
      <w:r w:rsidR="002149AB">
        <w:rPr>
          <w:rFonts w:ascii="Arial" w:hAnsi="Arial" w:cs="Arial"/>
          <w:b w:val="0"/>
          <w:bCs w:val="0"/>
          <w:color w:val="auto"/>
          <w:sz w:val="18"/>
          <w:szCs w:val="18"/>
        </w:rPr>
        <w:t>os priklausomai nuo d</w:t>
      </w:r>
      <w:r w:rsidR="002149AB" w:rsidRPr="002149AB">
        <w:rPr>
          <w:rFonts w:ascii="Arial" w:hAnsi="Arial" w:cs="Arial"/>
          <w:b w:val="0"/>
          <w:bCs w:val="0"/>
          <w:color w:val="auto"/>
          <w:sz w:val="18"/>
          <w:szCs w:val="18"/>
        </w:rPr>
        <w:t>raudimo sumos dyd</w:t>
      </w:r>
      <w:r w:rsidR="002149AB">
        <w:rPr>
          <w:rFonts w:ascii="Arial" w:hAnsi="Arial" w:cs="Arial"/>
          <w:b w:val="0"/>
          <w:bCs w:val="0"/>
          <w:color w:val="auto"/>
          <w:sz w:val="18"/>
          <w:szCs w:val="18"/>
        </w:rPr>
        <w:t>žio:</w:t>
      </w:r>
    </w:p>
    <w:tbl>
      <w:tblPr>
        <w:tblStyle w:val="TableGrid"/>
        <w:tblW w:w="0" w:type="auto"/>
        <w:tblInd w:w="562" w:type="dxa"/>
        <w:tblLook w:val="04A0" w:firstRow="1" w:lastRow="0" w:firstColumn="1" w:lastColumn="0" w:noHBand="0" w:noVBand="1"/>
      </w:tblPr>
      <w:tblGrid>
        <w:gridCol w:w="851"/>
        <w:gridCol w:w="3685"/>
        <w:gridCol w:w="5096"/>
      </w:tblGrid>
      <w:tr w:rsidR="00BB7DB6" w14:paraId="5AEBD28B" w14:textId="77777777" w:rsidTr="00BB7DB6">
        <w:tc>
          <w:tcPr>
            <w:tcW w:w="851" w:type="dxa"/>
            <w:shd w:val="clear" w:color="auto" w:fill="EEECE1" w:themeFill="background2"/>
          </w:tcPr>
          <w:p w14:paraId="3FFC774F" w14:textId="265059B0" w:rsidR="00BB7DB6" w:rsidRDefault="00BB7DB6" w:rsidP="00BB7DB6">
            <w:pPr>
              <w:jc w:val="center"/>
            </w:pPr>
            <w:r>
              <w:t>Eil. Nr.</w:t>
            </w:r>
          </w:p>
        </w:tc>
        <w:tc>
          <w:tcPr>
            <w:tcW w:w="3685" w:type="dxa"/>
            <w:shd w:val="clear" w:color="auto" w:fill="EEECE1" w:themeFill="background2"/>
          </w:tcPr>
          <w:p w14:paraId="5379F906" w14:textId="508E9B95" w:rsidR="00BB7DB6" w:rsidRDefault="00BB7DB6" w:rsidP="00BB7DB6">
            <w:r>
              <w:rPr>
                <w:rFonts w:ascii="Arial" w:hAnsi="Arial" w:cs="Arial"/>
                <w:b/>
                <w:bCs/>
                <w:sz w:val="18"/>
                <w:szCs w:val="18"/>
              </w:rPr>
              <w:t>Draudimo sumos dydis, EUR</w:t>
            </w:r>
          </w:p>
        </w:tc>
        <w:tc>
          <w:tcPr>
            <w:tcW w:w="5096" w:type="dxa"/>
            <w:shd w:val="clear" w:color="auto" w:fill="EEECE1" w:themeFill="background2"/>
          </w:tcPr>
          <w:p w14:paraId="09534788" w14:textId="0052C4C4" w:rsidR="00BB7DB6" w:rsidRDefault="00BB7DB6" w:rsidP="00BB7DB6">
            <w:pPr>
              <w:jc w:val="center"/>
            </w:pPr>
            <w:r w:rsidRPr="00543386">
              <w:rPr>
                <w:rFonts w:ascii="Arial" w:hAnsi="Arial" w:cs="Arial"/>
                <w:b/>
                <w:bCs/>
                <w:sz w:val="18"/>
                <w:szCs w:val="18"/>
              </w:rPr>
              <w:t>Minimali</w:t>
            </w:r>
            <w:r>
              <w:rPr>
                <w:rFonts w:ascii="Arial" w:hAnsi="Arial" w:cs="Arial"/>
                <w:b/>
                <w:bCs/>
                <w:sz w:val="18"/>
                <w:szCs w:val="18"/>
              </w:rPr>
              <w:t xml:space="preserve"> metinė</w:t>
            </w:r>
            <w:r w:rsidRPr="00543386">
              <w:rPr>
                <w:rFonts w:ascii="Arial" w:hAnsi="Arial" w:cs="Arial"/>
                <w:b/>
                <w:bCs/>
                <w:sz w:val="18"/>
                <w:szCs w:val="18"/>
              </w:rPr>
              <w:t xml:space="preserve"> laidavimo</w:t>
            </w:r>
            <w:r w:rsidRPr="0094493F">
              <w:rPr>
                <w:rFonts w:ascii="Arial" w:hAnsi="Arial" w:cs="Arial"/>
                <w:b/>
                <w:bCs/>
                <w:sz w:val="18"/>
                <w:szCs w:val="18"/>
              </w:rPr>
              <w:t xml:space="preserve"> draudimo įmoka</w:t>
            </w:r>
            <w:r>
              <w:rPr>
                <w:rFonts w:ascii="Arial" w:hAnsi="Arial" w:cs="Arial"/>
                <w:b/>
                <w:bCs/>
                <w:sz w:val="18"/>
                <w:szCs w:val="18"/>
              </w:rPr>
              <w:t>, EUR</w:t>
            </w:r>
          </w:p>
        </w:tc>
      </w:tr>
      <w:tr w:rsidR="00BB7DB6" w14:paraId="43644486" w14:textId="77777777" w:rsidTr="00BB7DB6">
        <w:tc>
          <w:tcPr>
            <w:tcW w:w="851" w:type="dxa"/>
          </w:tcPr>
          <w:p w14:paraId="23F909CC" w14:textId="3A85FCAE" w:rsidR="00BB7DB6" w:rsidRDefault="00BB7DB6" w:rsidP="00BB7DB6">
            <w:pPr>
              <w:jc w:val="center"/>
            </w:pPr>
            <w:r>
              <w:t>1</w:t>
            </w:r>
          </w:p>
        </w:tc>
        <w:tc>
          <w:tcPr>
            <w:tcW w:w="3685" w:type="dxa"/>
            <w:vAlign w:val="center"/>
          </w:tcPr>
          <w:p w14:paraId="23F98EC8" w14:textId="7C8611D5" w:rsidR="00BB7DB6" w:rsidRDefault="00BB7DB6" w:rsidP="00BB7DB6">
            <w:r>
              <w:rPr>
                <w:rFonts w:ascii="Arial" w:hAnsi="Arial" w:cs="Arial"/>
                <w:sz w:val="18"/>
                <w:szCs w:val="18"/>
              </w:rPr>
              <w:t xml:space="preserve">Nuo 0 </w:t>
            </w:r>
            <w:r w:rsidRPr="00543386">
              <w:rPr>
                <w:rFonts w:ascii="Arial" w:hAnsi="Arial" w:cs="Arial"/>
                <w:sz w:val="18"/>
                <w:szCs w:val="18"/>
              </w:rPr>
              <w:t>iki 2</w:t>
            </w:r>
            <w:r>
              <w:rPr>
                <w:rFonts w:ascii="Arial" w:hAnsi="Arial" w:cs="Arial"/>
                <w:sz w:val="18"/>
                <w:szCs w:val="18"/>
              </w:rPr>
              <w:t>.</w:t>
            </w:r>
            <w:r w:rsidRPr="00543386">
              <w:rPr>
                <w:rFonts w:ascii="Arial" w:hAnsi="Arial" w:cs="Arial"/>
                <w:sz w:val="18"/>
                <w:szCs w:val="18"/>
              </w:rPr>
              <w:t>000</w:t>
            </w:r>
            <w:r>
              <w:rPr>
                <w:rFonts w:ascii="Arial" w:hAnsi="Arial" w:cs="Arial"/>
                <w:sz w:val="18"/>
                <w:szCs w:val="18"/>
              </w:rPr>
              <w:t xml:space="preserve"> EUR</w:t>
            </w:r>
          </w:p>
        </w:tc>
        <w:tc>
          <w:tcPr>
            <w:tcW w:w="5096" w:type="dxa"/>
            <w:vAlign w:val="center"/>
          </w:tcPr>
          <w:p w14:paraId="37E766EC" w14:textId="7A5D4E59" w:rsidR="00BB7DB6" w:rsidRDefault="00BB7DB6" w:rsidP="00BB7DB6">
            <w:pPr>
              <w:jc w:val="center"/>
            </w:pPr>
            <w:r>
              <w:rPr>
                <w:rFonts w:ascii="Arial" w:hAnsi="Arial" w:cs="Arial"/>
                <w:sz w:val="18"/>
                <w:szCs w:val="18"/>
              </w:rPr>
              <w:t>60,00</w:t>
            </w:r>
          </w:p>
        </w:tc>
      </w:tr>
      <w:tr w:rsidR="00BB7DB6" w14:paraId="6446596A" w14:textId="77777777" w:rsidTr="00BB7DB6">
        <w:tc>
          <w:tcPr>
            <w:tcW w:w="851" w:type="dxa"/>
          </w:tcPr>
          <w:p w14:paraId="78A5ABE2" w14:textId="413B80C5" w:rsidR="00BB7DB6" w:rsidRDefault="00BB7DB6" w:rsidP="00BB7DB6">
            <w:pPr>
              <w:jc w:val="center"/>
            </w:pPr>
            <w:r>
              <w:t>2</w:t>
            </w:r>
          </w:p>
        </w:tc>
        <w:tc>
          <w:tcPr>
            <w:tcW w:w="3685" w:type="dxa"/>
            <w:vAlign w:val="center"/>
          </w:tcPr>
          <w:p w14:paraId="06BFE9D4" w14:textId="3E670866" w:rsidR="00BB7DB6" w:rsidRDefault="00BB7DB6" w:rsidP="00BB7DB6">
            <w:r>
              <w:rPr>
                <w:rFonts w:ascii="Arial" w:hAnsi="Arial" w:cs="Arial"/>
                <w:sz w:val="18"/>
                <w:szCs w:val="18"/>
              </w:rPr>
              <w:t>Nuo 2.001 EUR iki 10.000 EUR</w:t>
            </w:r>
            <w:r w:rsidRPr="00543386">
              <w:rPr>
                <w:rFonts w:ascii="Arial" w:hAnsi="Arial" w:cs="Arial"/>
                <w:sz w:val="18"/>
                <w:szCs w:val="18"/>
              </w:rPr>
              <w:t xml:space="preserve"> </w:t>
            </w:r>
          </w:p>
        </w:tc>
        <w:tc>
          <w:tcPr>
            <w:tcW w:w="5096" w:type="dxa"/>
            <w:vAlign w:val="center"/>
          </w:tcPr>
          <w:p w14:paraId="0B7A0CB6" w14:textId="6893AC9B" w:rsidR="00BB7DB6" w:rsidRDefault="00BB7DB6" w:rsidP="00BB7DB6">
            <w:pPr>
              <w:jc w:val="center"/>
            </w:pPr>
            <w:r>
              <w:rPr>
                <w:rFonts w:ascii="Arial" w:hAnsi="Arial" w:cs="Arial"/>
                <w:sz w:val="18"/>
                <w:szCs w:val="18"/>
              </w:rPr>
              <w:t>70,00</w:t>
            </w:r>
          </w:p>
        </w:tc>
      </w:tr>
      <w:tr w:rsidR="00BB7DB6" w14:paraId="5B3B3F9C" w14:textId="77777777" w:rsidTr="00BB7DB6">
        <w:tc>
          <w:tcPr>
            <w:tcW w:w="851" w:type="dxa"/>
          </w:tcPr>
          <w:p w14:paraId="79E1134B" w14:textId="22C7CC13" w:rsidR="00BB7DB6" w:rsidRDefault="00BB7DB6" w:rsidP="00BB7DB6">
            <w:pPr>
              <w:jc w:val="center"/>
            </w:pPr>
            <w:r>
              <w:t>3</w:t>
            </w:r>
          </w:p>
        </w:tc>
        <w:tc>
          <w:tcPr>
            <w:tcW w:w="3685" w:type="dxa"/>
            <w:vAlign w:val="center"/>
          </w:tcPr>
          <w:p w14:paraId="4AAE11A4" w14:textId="11B9F9D0" w:rsidR="00BB7DB6" w:rsidRDefault="00BB7DB6" w:rsidP="00BB7DB6">
            <w:r>
              <w:rPr>
                <w:rFonts w:ascii="Arial" w:hAnsi="Arial" w:cs="Arial"/>
                <w:sz w:val="18"/>
                <w:szCs w:val="18"/>
              </w:rPr>
              <w:t>Nuo 10.001 EUR iki 20.000 EUR</w:t>
            </w:r>
          </w:p>
        </w:tc>
        <w:tc>
          <w:tcPr>
            <w:tcW w:w="5096" w:type="dxa"/>
            <w:vAlign w:val="center"/>
          </w:tcPr>
          <w:p w14:paraId="12E7A1EA" w14:textId="0451B551" w:rsidR="00BB7DB6" w:rsidRDefault="00BB7DB6" w:rsidP="00BB7DB6">
            <w:pPr>
              <w:jc w:val="center"/>
            </w:pPr>
            <w:r>
              <w:rPr>
                <w:rFonts w:ascii="Arial" w:hAnsi="Arial" w:cs="Arial"/>
                <w:sz w:val="18"/>
                <w:szCs w:val="18"/>
              </w:rPr>
              <w:t>99,00</w:t>
            </w:r>
          </w:p>
        </w:tc>
      </w:tr>
      <w:tr w:rsidR="00BB7DB6" w14:paraId="5AD8A0B5" w14:textId="77777777" w:rsidTr="00BB7DB6">
        <w:tc>
          <w:tcPr>
            <w:tcW w:w="851" w:type="dxa"/>
          </w:tcPr>
          <w:p w14:paraId="0B0426F5" w14:textId="65ECCBD1" w:rsidR="00BB7DB6" w:rsidRDefault="00BB7DB6" w:rsidP="00BB7DB6">
            <w:pPr>
              <w:jc w:val="center"/>
            </w:pPr>
            <w:r>
              <w:t>4</w:t>
            </w:r>
          </w:p>
        </w:tc>
        <w:tc>
          <w:tcPr>
            <w:tcW w:w="3685" w:type="dxa"/>
            <w:vAlign w:val="center"/>
          </w:tcPr>
          <w:p w14:paraId="39572BF8" w14:textId="26B1625A" w:rsidR="00BB7DB6" w:rsidRDefault="00BB7DB6" w:rsidP="00BB7DB6">
            <w:r>
              <w:rPr>
                <w:rFonts w:ascii="Arial" w:hAnsi="Arial" w:cs="Arial"/>
                <w:sz w:val="18"/>
                <w:szCs w:val="18"/>
              </w:rPr>
              <w:t>Virš 20.001 EUR</w:t>
            </w:r>
          </w:p>
        </w:tc>
        <w:tc>
          <w:tcPr>
            <w:tcW w:w="5096" w:type="dxa"/>
            <w:vAlign w:val="center"/>
          </w:tcPr>
          <w:p w14:paraId="603E8DF4" w14:textId="4DA59355" w:rsidR="00BB7DB6" w:rsidRDefault="00BB7DB6" w:rsidP="00BB7DB6">
            <w:pPr>
              <w:jc w:val="center"/>
            </w:pPr>
            <w:r>
              <w:rPr>
                <w:rFonts w:ascii="Arial" w:hAnsi="Arial" w:cs="Arial"/>
                <w:sz w:val="18"/>
                <w:szCs w:val="18"/>
              </w:rPr>
              <w:t>121,00</w:t>
            </w:r>
          </w:p>
        </w:tc>
      </w:tr>
    </w:tbl>
    <w:p w14:paraId="40D46962" w14:textId="7460D520" w:rsidR="00045347" w:rsidRPr="007248B9" w:rsidRDefault="00045347"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b w:val="0"/>
          <w:bCs w:val="0"/>
          <w:color w:val="auto"/>
          <w:sz w:val="18"/>
          <w:szCs w:val="18"/>
        </w:rPr>
        <w:t>Besąlyginiai ir/arba pirmo pareikalavimo, ir/arba neatšaukiami laidavimai išduodami tik valstybės (savivaldybės) pobūdžio ūkio subjektų naudai.</w:t>
      </w:r>
    </w:p>
    <w:p w14:paraId="0E02FA7F" w14:textId="4C9855E1" w:rsidR="00045347" w:rsidRPr="007248B9" w:rsidRDefault="00045347"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b w:val="0"/>
          <w:bCs w:val="0"/>
          <w:color w:val="auto"/>
          <w:sz w:val="18"/>
          <w:szCs w:val="18"/>
        </w:rPr>
        <w:t>Pirkėjui ir/ar naudos gavėjui reikalaujant laidavimo draudimas turi būti išduodamas elektronine forma, atskiru failu, pasirašytas laidavimo draudimą išdavusio draudimo bendrovės originaliu saugiu elektroniniu parašu, atitinkančiu teisės aktų reikalavimus. Laidavimo draudimą išdavusio draudimo bendrovės saugų elektroninį parašą naudos gavėjas turi galėti nekliudomai patikrinti.</w:t>
      </w:r>
    </w:p>
    <w:p w14:paraId="23508898" w14:textId="6504E788" w:rsidR="00045347" w:rsidRPr="007248B9" w:rsidRDefault="00045347"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b w:val="0"/>
          <w:bCs w:val="0"/>
          <w:color w:val="auto"/>
          <w:sz w:val="18"/>
          <w:szCs w:val="18"/>
        </w:rPr>
        <w:t>Draudimo sutarties pagrindas: Draudiko sutartinių įsipareigojimų įvykdymo laidavimo draudimo taisyklės tiek, kiek jos neprieštarauja užsakovo nustatytos laidavimo rašto formos turiniui.</w:t>
      </w:r>
    </w:p>
    <w:p w14:paraId="6394FA5F" w14:textId="083326A0" w:rsidR="00045347" w:rsidRPr="007248B9" w:rsidRDefault="00045347"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b w:val="0"/>
          <w:bCs w:val="0"/>
          <w:color w:val="auto"/>
          <w:sz w:val="18"/>
          <w:szCs w:val="18"/>
        </w:rPr>
        <w:t>Tiekėjas įsipareigoja apdrausti laidavimo draudimu pagal atitinkamus užsakymus, sutinkamai su sutarties reikalavimais, išskyrus tokius atvejus, kai sutarties reikalavimai prieštarauja draudimo sampratai.</w:t>
      </w:r>
    </w:p>
    <w:p w14:paraId="6555EF78" w14:textId="18B5B4F6" w:rsidR="00045347" w:rsidRPr="007248B9" w:rsidRDefault="007F7CA9"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b w:val="0"/>
          <w:bCs w:val="0"/>
          <w:color w:val="auto"/>
          <w:sz w:val="18"/>
          <w:szCs w:val="18"/>
        </w:rPr>
        <w:t>Laidavimo draudimo rašto įmoka, įskaitant minimalią įmoką, mokama ne vėliau kaip laidavimo draudimo rašto išdavimo dieną.</w:t>
      </w:r>
    </w:p>
    <w:p w14:paraId="073CF347" w14:textId="753DC0B9" w:rsidR="00A95052" w:rsidRPr="007248B9" w:rsidRDefault="00A95052" w:rsidP="007A11E3">
      <w:pPr>
        <w:pStyle w:val="Heading2"/>
        <w:keepNext w:val="0"/>
        <w:widowControl w:val="0"/>
        <w:numPr>
          <w:ilvl w:val="1"/>
          <w:numId w:val="25"/>
        </w:numPr>
        <w:spacing w:before="120" w:after="120" w:line="240" w:lineRule="auto"/>
        <w:ind w:left="567" w:hanging="567"/>
        <w:jc w:val="both"/>
        <w:rPr>
          <w:rFonts w:ascii="Arial" w:hAnsi="Arial" w:cs="Arial"/>
          <w:sz w:val="18"/>
          <w:szCs w:val="18"/>
        </w:rPr>
      </w:pPr>
      <w:r w:rsidRPr="007248B9">
        <w:rPr>
          <w:rFonts w:ascii="Arial" w:hAnsi="Arial" w:cs="Arial"/>
          <w:b w:val="0"/>
          <w:bCs w:val="0"/>
          <w:color w:val="auto"/>
          <w:sz w:val="18"/>
          <w:szCs w:val="18"/>
        </w:rPr>
        <w:t>Pirkėjui</w:t>
      </w:r>
      <w:r w:rsidRPr="007248B9">
        <w:rPr>
          <w:rFonts w:ascii="Arial" w:hAnsi="Arial" w:cs="Arial"/>
          <w:sz w:val="18"/>
          <w:szCs w:val="18"/>
        </w:rPr>
        <w:t xml:space="preserve"> </w:t>
      </w:r>
      <w:r w:rsidRPr="007248B9">
        <w:rPr>
          <w:rFonts w:ascii="Arial" w:hAnsi="Arial" w:cs="Arial"/>
          <w:b w:val="0"/>
          <w:bCs w:val="0"/>
          <w:color w:val="auto"/>
          <w:sz w:val="18"/>
          <w:szCs w:val="18"/>
        </w:rPr>
        <w:t>paliekama galimybė esant poreikiui keisti standartinį laidavimo draudimo rašto tekstą, suderinus su Tiekėju.</w:t>
      </w:r>
    </w:p>
    <w:p w14:paraId="2CD0AA15" w14:textId="780DA116" w:rsidR="00045347" w:rsidRPr="007248B9" w:rsidRDefault="00045347"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b w:val="0"/>
          <w:bCs w:val="0"/>
          <w:color w:val="auto"/>
          <w:sz w:val="18"/>
          <w:szCs w:val="18"/>
        </w:rPr>
        <w:t>Išduodamo atskiro laidavimo draudimo rašto draudimo įmoka apskaičiuojama pagal žemiau šiame punkte nurodytą draudimo įmokos apskaičiavimo formulę, bet visais atvejais apskaičiuota draudimo įmokos suma negali būti mažesnė už minimalią draudimo įmoką.</w:t>
      </w:r>
    </w:p>
    <w:p w14:paraId="5C19B926" w14:textId="2A5F1F5D" w:rsidR="00045347" w:rsidRPr="00BB7DB6" w:rsidRDefault="00045347"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BB7DB6">
        <w:rPr>
          <w:rFonts w:ascii="Arial" w:hAnsi="Arial" w:cs="Arial"/>
          <w:b w:val="0"/>
          <w:bCs w:val="0"/>
          <w:color w:val="auto"/>
          <w:sz w:val="18"/>
          <w:szCs w:val="18"/>
        </w:rPr>
        <w:t>Draudimo įmokos apskaičiavimo formulė: D = (L x tr / 365) x t, kur D – draudimo įmoka; L – laiduojama suma; tr – Tiekėjo pasiūlyme nurodytas metinis draudimo įmokos tarifas; t - išduoto konkretaus laidavimo draudimo rašto galiojimo laikotarpis</w:t>
      </w:r>
      <w:r w:rsidR="002149AB" w:rsidRPr="00BB7DB6">
        <w:rPr>
          <w:rStyle w:val="FootnoteReference"/>
          <w:rFonts w:ascii="Arial" w:hAnsi="Arial" w:cs="Arial"/>
          <w:b w:val="0"/>
          <w:bCs w:val="0"/>
          <w:color w:val="auto"/>
          <w:sz w:val="18"/>
          <w:szCs w:val="18"/>
        </w:rPr>
        <w:footnoteReference w:id="2"/>
      </w:r>
      <w:r w:rsidRPr="00BB7DB6">
        <w:rPr>
          <w:rFonts w:ascii="Arial" w:hAnsi="Arial" w:cs="Arial"/>
          <w:b w:val="0"/>
          <w:bCs w:val="0"/>
          <w:color w:val="auto"/>
          <w:sz w:val="18"/>
          <w:szCs w:val="18"/>
        </w:rPr>
        <w:t xml:space="preserve">. </w:t>
      </w:r>
    </w:p>
    <w:p w14:paraId="7CEA22AF" w14:textId="0B0C4285" w:rsidR="00994671" w:rsidRPr="00BB7DB6" w:rsidRDefault="00994671"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BB7DB6">
        <w:rPr>
          <w:rFonts w:ascii="Arial" w:hAnsi="Arial" w:cs="Arial"/>
          <w:b w:val="0"/>
          <w:bCs w:val="0"/>
          <w:color w:val="auto"/>
          <w:sz w:val="18"/>
          <w:szCs w:val="18"/>
        </w:rPr>
        <w:t>Į siūlomą draudimo įmoką privalo būti įskaičiuoti visi mokesčiai ir rinkliavos, nustatyti pagal Lietuvos Respublikos teisės aktus</w:t>
      </w:r>
      <w:r w:rsidR="002149AB" w:rsidRPr="00BB7DB6">
        <w:rPr>
          <w:rFonts w:ascii="Arial" w:hAnsi="Arial" w:cs="Arial"/>
          <w:b w:val="0"/>
          <w:bCs w:val="0"/>
          <w:color w:val="auto"/>
          <w:sz w:val="18"/>
          <w:szCs w:val="18"/>
        </w:rPr>
        <w:t>.</w:t>
      </w:r>
    </w:p>
    <w:p w14:paraId="61E0D89E" w14:textId="4BE5B3EB" w:rsidR="00045347" w:rsidRPr="007248B9" w:rsidRDefault="00045347" w:rsidP="007A11E3">
      <w:pPr>
        <w:pStyle w:val="Heading2"/>
        <w:keepNext w:val="0"/>
        <w:widowControl w:val="0"/>
        <w:numPr>
          <w:ilvl w:val="1"/>
          <w:numId w:val="25"/>
        </w:numPr>
        <w:spacing w:before="120" w:after="120" w:line="240" w:lineRule="auto"/>
        <w:ind w:left="567" w:hanging="567"/>
        <w:jc w:val="both"/>
        <w:rPr>
          <w:rFonts w:ascii="Arial" w:hAnsi="Arial" w:cs="Arial"/>
          <w:b w:val="0"/>
          <w:bCs w:val="0"/>
          <w:color w:val="auto"/>
          <w:sz w:val="18"/>
          <w:szCs w:val="18"/>
        </w:rPr>
      </w:pPr>
      <w:r w:rsidRPr="007248B9">
        <w:rPr>
          <w:rFonts w:ascii="Arial" w:hAnsi="Arial" w:cs="Arial"/>
          <w:b w:val="0"/>
          <w:bCs w:val="0"/>
          <w:color w:val="auto"/>
          <w:sz w:val="18"/>
          <w:szCs w:val="18"/>
        </w:rPr>
        <w:t>Draudikas įsipareigoja per 5 darbo dienas gavus rašytinį Draudėjo arba draudimo brokerio prašymą elektroniniu paštu teikti informaciją apie bendrą galiojančių laidavimo draudimų sumą (bendras draudiko atsakomybės limitas pagal vienu metu galiojančius laidavimo draudimo raštus konkrečiai datai).</w:t>
      </w:r>
    </w:p>
    <w:p w14:paraId="791BDAB9" w14:textId="2CBCCE51" w:rsidR="00045347" w:rsidRPr="007248B9" w:rsidRDefault="00045347" w:rsidP="00045347">
      <w:pPr>
        <w:pStyle w:val="Heading2"/>
        <w:keepNext w:val="0"/>
        <w:widowControl w:val="0"/>
        <w:numPr>
          <w:ilvl w:val="1"/>
          <w:numId w:val="25"/>
        </w:numPr>
        <w:spacing w:before="120" w:after="120" w:line="240" w:lineRule="auto"/>
        <w:ind w:left="567" w:hanging="567"/>
        <w:rPr>
          <w:rFonts w:ascii="Arial" w:hAnsi="Arial" w:cs="Arial"/>
          <w:b w:val="0"/>
          <w:bCs w:val="0"/>
          <w:color w:val="auto"/>
          <w:sz w:val="18"/>
          <w:szCs w:val="18"/>
        </w:rPr>
      </w:pPr>
      <w:r w:rsidRPr="007248B9">
        <w:rPr>
          <w:rFonts w:ascii="Arial" w:hAnsi="Arial" w:cs="Arial"/>
          <w:b w:val="0"/>
          <w:bCs w:val="0"/>
          <w:color w:val="auto"/>
          <w:sz w:val="18"/>
          <w:szCs w:val="18"/>
        </w:rPr>
        <w:t xml:space="preserve">Finansinės ataskaitos skelbiamos viešai: </w:t>
      </w:r>
      <w:hyperlink r:id="rId13" w:history="1">
        <w:r w:rsidR="000A6CEF" w:rsidRPr="007248B9">
          <w:rPr>
            <w:rStyle w:val="Hyperlink"/>
            <w:rFonts w:ascii="Arial" w:hAnsi="Arial" w:cs="Arial"/>
            <w:b w:val="0"/>
            <w:bCs w:val="0"/>
            <w:sz w:val="18"/>
            <w:szCs w:val="18"/>
          </w:rPr>
          <w:t>https://www.post.lt/lt/veiklos-ataskaitos</w:t>
        </w:r>
      </w:hyperlink>
      <w:r w:rsidR="000A6CEF" w:rsidRPr="007248B9">
        <w:rPr>
          <w:rFonts w:ascii="Arial" w:hAnsi="Arial" w:cs="Arial"/>
          <w:b w:val="0"/>
          <w:bCs w:val="0"/>
          <w:color w:val="auto"/>
          <w:sz w:val="18"/>
          <w:szCs w:val="18"/>
        </w:rPr>
        <w:t xml:space="preserve"> </w:t>
      </w:r>
    </w:p>
    <w:p w14:paraId="033C86E4" w14:textId="37AEFE74" w:rsidR="00B50609" w:rsidRPr="007248B9" w:rsidRDefault="00B50609" w:rsidP="00B50609">
      <w:pPr>
        <w:pStyle w:val="ListParagraph"/>
        <w:widowControl w:val="0"/>
        <w:numPr>
          <w:ilvl w:val="1"/>
          <w:numId w:val="25"/>
        </w:numPr>
        <w:autoSpaceDE w:val="0"/>
        <w:autoSpaceDN w:val="0"/>
        <w:adjustRightInd w:val="0"/>
        <w:spacing w:line="276" w:lineRule="auto"/>
        <w:ind w:left="567" w:hanging="567"/>
        <w:jc w:val="both"/>
        <w:rPr>
          <w:rFonts w:ascii="Arial" w:hAnsi="Arial" w:cs="Arial"/>
          <w:sz w:val="18"/>
          <w:szCs w:val="18"/>
        </w:rPr>
      </w:pPr>
      <w:r w:rsidRPr="007248B9">
        <w:rPr>
          <w:rFonts w:ascii="Arial" w:eastAsia="Calibri" w:hAnsi="Arial" w:cs="Arial"/>
          <w:sz w:val="18"/>
          <w:szCs w:val="18"/>
          <w:lang w:eastAsia="lt-LT"/>
        </w:rPr>
        <w:t>Laidavimo</w:t>
      </w:r>
      <w:r w:rsidRPr="007248B9">
        <w:rPr>
          <w:rFonts w:ascii="Arial" w:hAnsi="Arial" w:cs="Arial"/>
          <w:sz w:val="18"/>
          <w:szCs w:val="18"/>
        </w:rPr>
        <w:t xml:space="preserve"> draudimo limito suteikimui Pirkėjas nenumato įkeisti turto, bei prisiimti papildomų (šioje specifikacijoje nenumatytų) finansinių ir nefinansinių įsipareigojimų bei apribojimų.</w:t>
      </w:r>
    </w:p>
    <w:p w14:paraId="097A36C3" w14:textId="0861EB7D" w:rsidR="001D41F1" w:rsidRPr="007248B9" w:rsidRDefault="000A6CEF" w:rsidP="00F64B67">
      <w:pPr>
        <w:pStyle w:val="ListParagraph"/>
        <w:widowControl w:val="0"/>
        <w:numPr>
          <w:ilvl w:val="1"/>
          <w:numId w:val="25"/>
        </w:numPr>
        <w:autoSpaceDE w:val="0"/>
        <w:autoSpaceDN w:val="0"/>
        <w:adjustRightInd w:val="0"/>
        <w:spacing w:line="276" w:lineRule="auto"/>
        <w:ind w:left="567" w:hanging="567"/>
        <w:jc w:val="both"/>
        <w:rPr>
          <w:rFonts w:ascii="Arial" w:eastAsia="Calibri" w:hAnsi="Arial" w:cs="Arial"/>
          <w:sz w:val="18"/>
          <w:szCs w:val="18"/>
          <w:lang w:eastAsia="lt-LT"/>
        </w:rPr>
      </w:pPr>
      <w:r w:rsidRPr="007248B9">
        <w:rPr>
          <w:rFonts w:ascii="Arial" w:eastAsia="Calibri" w:hAnsi="Arial" w:cs="Arial"/>
          <w:sz w:val="18"/>
          <w:szCs w:val="18"/>
          <w:lang w:eastAsia="lt-LT"/>
        </w:rPr>
        <w:t>Pirkimo objektas laikomas žaliuoju, vadovaujantis Aplinkos apsaugos kriterijų taikymo, vykdant žaliuosius pirkimus, tvarkos aprašo, patvirtinto LR aplinkos ministro 2011 m. birželio 28 d. įsakymu Nr. D1-508 „dėl aplinkos apsaugos kriterijų taikymo, vykdant žaliuosius pirkimus, tvarkos aprašo patvirtinimo“ (aktuali redakcija) II sk. 4.4.3. p. nuostatos: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sectPr w:rsidR="001D41F1" w:rsidRPr="007248B9" w:rsidSect="007248B9">
      <w:headerReference w:type="default" r:id="rId14"/>
      <w:footerReference w:type="default" r:id="rId15"/>
      <w:headerReference w:type="first" r:id="rId16"/>
      <w:footerReference w:type="first" r:id="rId17"/>
      <w:footnotePr>
        <w:numFmt w:val="chicago"/>
      </w:footnotePr>
      <w:pgSz w:w="11906" w:h="16838"/>
      <w:pgMar w:top="0"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4F873" w14:textId="77777777" w:rsidR="002C27A2" w:rsidRPr="00494CC6" w:rsidRDefault="002C27A2">
      <w:pPr>
        <w:spacing w:after="0" w:line="240" w:lineRule="auto"/>
      </w:pPr>
      <w:r w:rsidRPr="00494CC6">
        <w:separator/>
      </w:r>
    </w:p>
  </w:endnote>
  <w:endnote w:type="continuationSeparator" w:id="0">
    <w:p w14:paraId="1F66D5F2" w14:textId="77777777" w:rsidR="002C27A2" w:rsidRPr="00494CC6" w:rsidRDefault="002C27A2">
      <w:pPr>
        <w:spacing w:after="0" w:line="240" w:lineRule="auto"/>
      </w:pPr>
      <w:r w:rsidRPr="00494CC6">
        <w:continuationSeparator/>
      </w:r>
    </w:p>
  </w:endnote>
  <w:endnote w:type="continuationNotice" w:id="1">
    <w:p w14:paraId="432B30D9" w14:textId="77777777" w:rsidR="002C27A2" w:rsidRPr="00494CC6" w:rsidRDefault="002C27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TTE11E38A0t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Pr="00494CC6"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Pr="00494CC6"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494CC6">
          <w:rPr>
            <w:rFonts w:ascii="Arial" w:hAnsi="Arial" w:cs="Arial"/>
            <w:sz w:val="18"/>
            <w:szCs w:val="18"/>
          </w:rPr>
          <w:fldChar w:fldCharType="begin"/>
        </w:r>
        <w:r w:rsidRPr="00494CC6">
          <w:rPr>
            <w:rFonts w:ascii="Arial" w:hAnsi="Arial" w:cs="Arial"/>
            <w:sz w:val="18"/>
            <w:szCs w:val="18"/>
          </w:rPr>
          <w:instrText>PAGE   \* MERGEFORMAT</w:instrText>
        </w:r>
        <w:r w:rsidRPr="00494CC6">
          <w:rPr>
            <w:rFonts w:ascii="Arial" w:hAnsi="Arial" w:cs="Arial"/>
            <w:sz w:val="18"/>
            <w:szCs w:val="18"/>
          </w:rPr>
          <w:fldChar w:fldCharType="separate"/>
        </w:r>
        <w:r w:rsidRPr="00494CC6">
          <w:rPr>
            <w:rFonts w:ascii="Arial" w:hAnsi="Arial" w:cs="Arial"/>
            <w:sz w:val="18"/>
            <w:szCs w:val="18"/>
          </w:rPr>
          <w:t>5</w:t>
        </w:r>
        <w:r w:rsidRPr="00494CC6">
          <w:rPr>
            <w:rFonts w:ascii="Arial" w:hAnsi="Arial" w:cs="Arial"/>
            <w:sz w:val="18"/>
            <w:szCs w:val="18"/>
          </w:rPr>
          <w:t>7</w:t>
        </w:r>
        <w:r w:rsidRPr="00494CC6">
          <w:rPr>
            <w:rFonts w:ascii="Arial" w:hAnsi="Arial" w:cs="Arial"/>
            <w:sz w:val="18"/>
            <w:szCs w:val="18"/>
          </w:rPr>
          <w:fldChar w:fldCharType="end"/>
        </w:r>
        <w:r w:rsidRPr="00494CC6">
          <w:rPr>
            <w:rFonts w:ascii="Arial" w:hAnsi="Arial" w:cs="Arial"/>
            <w:sz w:val="18"/>
            <w:szCs w:val="18"/>
          </w:rPr>
          <w:t xml:space="preserve"> / </w:t>
        </w:r>
        <w:r w:rsidRPr="00494CC6">
          <w:rPr>
            <w:rFonts w:ascii="Arial" w:hAnsi="Arial" w:cs="Arial"/>
            <w:sz w:val="18"/>
            <w:szCs w:val="18"/>
          </w:rPr>
          <w:fldChar w:fldCharType="begin"/>
        </w:r>
        <w:r w:rsidRPr="00494CC6">
          <w:rPr>
            <w:rFonts w:ascii="Arial" w:hAnsi="Arial" w:cs="Arial"/>
            <w:sz w:val="18"/>
            <w:szCs w:val="18"/>
          </w:rPr>
          <w:instrText xml:space="preserve"> NUMPAGES  \* Arabic  \* MERGEFORMAT </w:instrText>
        </w:r>
        <w:r w:rsidRPr="00494CC6">
          <w:rPr>
            <w:rFonts w:ascii="Arial" w:hAnsi="Arial" w:cs="Arial"/>
            <w:sz w:val="18"/>
            <w:szCs w:val="18"/>
          </w:rPr>
          <w:fldChar w:fldCharType="separate"/>
        </w:r>
        <w:r w:rsidRPr="00494CC6">
          <w:rPr>
            <w:rFonts w:ascii="Arial" w:hAnsi="Arial" w:cs="Arial"/>
            <w:sz w:val="18"/>
            <w:szCs w:val="18"/>
          </w:rPr>
          <w:t>58</w:t>
        </w:r>
        <w:r w:rsidRPr="00494CC6">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Pr="00494CC6"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Pr="00494CC6"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494CC6">
      <w:rPr>
        <w:rFonts w:ascii="Arial" w:eastAsia="Arial" w:hAnsi="Arial" w:cs="Arial"/>
        <w:color w:val="000000"/>
        <w:sz w:val="18"/>
        <w:szCs w:val="18"/>
      </w:rPr>
      <w:fldChar w:fldCharType="begin"/>
    </w:r>
    <w:r w:rsidRPr="00494CC6">
      <w:rPr>
        <w:rFonts w:ascii="Arial" w:eastAsia="Arial" w:hAnsi="Arial" w:cs="Arial"/>
        <w:color w:val="000000"/>
        <w:sz w:val="18"/>
        <w:szCs w:val="18"/>
      </w:rPr>
      <w:instrText>PAGE</w:instrText>
    </w:r>
    <w:r w:rsidRPr="00494CC6">
      <w:rPr>
        <w:rFonts w:ascii="Arial" w:eastAsia="Arial" w:hAnsi="Arial" w:cs="Arial"/>
        <w:color w:val="000000"/>
        <w:sz w:val="18"/>
        <w:szCs w:val="18"/>
      </w:rPr>
      <w:fldChar w:fldCharType="separate"/>
    </w:r>
    <w:r w:rsidRPr="00494CC6">
      <w:rPr>
        <w:rFonts w:ascii="Arial" w:eastAsia="Arial" w:hAnsi="Arial" w:cs="Arial"/>
        <w:color w:val="000000"/>
        <w:sz w:val="18"/>
        <w:szCs w:val="18"/>
      </w:rPr>
      <w:t>1</w:t>
    </w:r>
    <w:r w:rsidRPr="00494CC6">
      <w:rPr>
        <w:rFonts w:ascii="Arial" w:eastAsia="Arial" w:hAnsi="Arial" w:cs="Arial"/>
        <w:color w:val="000000"/>
        <w:sz w:val="18"/>
        <w:szCs w:val="18"/>
      </w:rPr>
      <w:fldChar w:fldCharType="end"/>
    </w:r>
    <w:r w:rsidRPr="00494CC6">
      <w:rPr>
        <w:rFonts w:ascii="Arial" w:eastAsia="Arial" w:hAnsi="Arial" w:cs="Arial"/>
        <w:color w:val="000000"/>
        <w:sz w:val="18"/>
        <w:szCs w:val="18"/>
      </w:rPr>
      <w:t xml:space="preserve"> </w:t>
    </w:r>
    <w:r w:rsidRPr="00494CC6">
      <w:rPr>
        <w:rFonts w:ascii="Arial" w:eastAsia="Arial" w:hAnsi="Arial" w:cs="Arial"/>
        <w:color w:val="000000"/>
        <w:sz w:val="18"/>
        <w:szCs w:val="18"/>
      </w:rPr>
      <w:t xml:space="preserve">/ </w:t>
    </w:r>
    <w:r w:rsidRPr="00494CC6">
      <w:rPr>
        <w:rFonts w:ascii="Arial" w:eastAsia="Arial" w:hAnsi="Arial" w:cs="Arial"/>
        <w:color w:val="000000"/>
        <w:sz w:val="18"/>
        <w:szCs w:val="18"/>
      </w:rPr>
      <w:fldChar w:fldCharType="begin"/>
    </w:r>
    <w:r w:rsidRPr="00494CC6">
      <w:rPr>
        <w:rFonts w:ascii="Arial" w:eastAsia="Arial" w:hAnsi="Arial" w:cs="Arial"/>
        <w:color w:val="000000"/>
        <w:sz w:val="18"/>
        <w:szCs w:val="18"/>
      </w:rPr>
      <w:instrText>NUMPAGES</w:instrText>
    </w:r>
    <w:r w:rsidRPr="00494CC6">
      <w:rPr>
        <w:rFonts w:ascii="Arial" w:eastAsia="Arial" w:hAnsi="Arial" w:cs="Arial"/>
        <w:color w:val="000000"/>
        <w:sz w:val="18"/>
        <w:szCs w:val="18"/>
      </w:rPr>
      <w:fldChar w:fldCharType="separate"/>
    </w:r>
    <w:r w:rsidRPr="00494CC6">
      <w:rPr>
        <w:rFonts w:ascii="Arial" w:eastAsia="Arial" w:hAnsi="Arial" w:cs="Arial"/>
        <w:color w:val="000000"/>
        <w:sz w:val="18"/>
        <w:szCs w:val="18"/>
      </w:rPr>
      <w:t>2</w:t>
    </w:r>
    <w:r w:rsidRPr="00494CC6">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C7C87" w14:textId="77777777" w:rsidR="002C27A2" w:rsidRPr="00494CC6" w:rsidRDefault="002C27A2">
      <w:pPr>
        <w:spacing w:after="0" w:line="240" w:lineRule="auto"/>
      </w:pPr>
      <w:r w:rsidRPr="00494CC6">
        <w:separator/>
      </w:r>
    </w:p>
  </w:footnote>
  <w:footnote w:type="continuationSeparator" w:id="0">
    <w:p w14:paraId="03FEF175" w14:textId="77777777" w:rsidR="002C27A2" w:rsidRPr="00494CC6" w:rsidRDefault="002C27A2">
      <w:pPr>
        <w:spacing w:after="0" w:line="240" w:lineRule="auto"/>
      </w:pPr>
      <w:r w:rsidRPr="00494CC6">
        <w:continuationSeparator/>
      </w:r>
    </w:p>
  </w:footnote>
  <w:footnote w:type="continuationNotice" w:id="1">
    <w:p w14:paraId="1E3E5D61" w14:textId="77777777" w:rsidR="002C27A2" w:rsidRPr="00494CC6" w:rsidRDefault="002C27A2">
      <w:pPr>
        <w:spacing w:after="0" w:line="240" w:lineRule="auto"/>
      </w:pPr>
    </w:p>
  </w:footnote>
  <w:footnote w:id="2">
    <w:p w14:paraId="1E42E969" w14:textId="31307BA5" w:rsidR="002149AB" w:rsidRDefault="002149AB">
      <w:pPr>
        <w:pStyle w:val="FootnoteText"/>
      </w:pPr>
      <w:r>
        <w:rPr>
          <w:rStyle w:val="FootnoteReference"/>
        </w:rPr>
        <w:footnoteRef/>
      </w:r>
      <w:r>
        <w:t xml:space="preserve"> Laikotarpis kalendorinėmis dienomis.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9" w14:textId="77777777" w:rsidR="006006C2" w:rsidRPr="00494CC6"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F956" w14:textId="304411A1" w:rsidR="007248B9" w:rsidRPr="007248B9" w:rsidRDefault="007248B9" w:rsidP="007248B9">
    <w:pPr>
      <w:pStyle w:val="Header"/>
      <w:jc w:val="right"/>
      <w:rPr>
        <w:rFonts w:ascii="Arial" w:hAnsi="Arial" w:cs="Arial"/>
      </w:rPr>
    </w:pPr>
    <w:r w:rsidRPr="007248B9">
      <w:rPr>
        <w:rFonts w:ascii="Arial" w:hAnsi="Arial" w:cs="Arial"/>
      </w:rPr>
      <w:t>SD 1 priedas</w:t>
    </w:r>
  </w:p>
  <w:p w14:paraId="46CA13C3" w14:textId="77777777" w:rsidR="007248B9" w:rsidRPr="007248B9" w:rsidRDefault="007248B9" w:rsidP="007248B9">
    <w:pPr>
      <w:pStyle w:val="Head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741B"/>
    <w:multiLevelType w:val="multilevel"/>
    <w:tmpl w:val="258AA11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A991A53"/>
    <w:multiLevelType w:val="multilevel"/>
    <w:tmpl w:val="2EFE56E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Wingdings"/>
      </w:rPr>
    </w:lvl>
    <w:lvl w:ilvl="2">
      <w:start w:val="1"/>
      <w:numFmt w:val="decimal"/>
      <w:lvlText w:val="%3."/>
      <w:lvlJc w:val="left"/>
      <w:pPr>
        <w:tabs>
          <w:tab w:val="num" w:pos="2160"/>
        </w:tabs>
        <w:ind w:left="2160" w:hanging="360"/>
      </w:pPr>
      <w:rPr>
        <w:rFonts w:cs="Wingdings"/>
      </w:rPr>
    </w:lvl>
    <w:lvl w:ilvl="3">
      <w:start w:val="1"/>
      <w:numFmt w:val="decimal"/>
      <w:lvlText w:val="3.%4."/>
      <w:lvlJc w:val="left"/>
      <w:pPr>
        <w:tabs>
          <w:tab w:val="num" w:pos="2880"/>
        </w:tabs>
        <w:ind w:left="2880" w:hanging="360"/>
      </w:pPr>
      <w:rPr>
        <w:rFonts w:cs="Wingdings"/>
        <w:sz w:val="24"/>
      </w:rPr>
    </w:lvl>
    <w:lvl w:ilvl="4">
      <w:start w:val="1"/>
      <w:numFmt w:val="decimal"/>
      <w:lvlText w:val="3.%5."/>
      <w:lvlJc w:val="left"/>
      <w:pPr>
        <w:tabs>
          <w:tab w:val="num" w:pos="3600"/>
        </w:tabs>
        <w:ind w:left="3600" w:hanging="360"/>
      </w:pPr>
      <w:rPr>
        <w:rFonts w:cs="Wingdings"/>
      </w:rPr>
    </w:lvl>
    <w:lvl w:ilvl="5">
      <w:start w:val="1"/>
      <w:numFmt w:val="decimal"/>
      <w:lvlText w:val=""/>
      <w:lvlJc w:val="left"/>
      <w:pPr>
        <w:tabs>
          <w:tab w:val="num" w:pos="0"/>
        </w:tabs>
        <w:ind w:left="0" w:firstLine="0"/>
      </w:pPr>
      <w:rPr>
        <w:rFonts w:cs="Wingdings"/>
      </w:rPr>
    </w:lvl>
    <w:lvl w:ilvl="6">
      <w:start w:val="1"/>
      <w:numFmt w:val="decimal"/>
      <w:lvlText w:val=""/>
      <w:lvlJc w:val="left"/>
      <w:pPr>
        <w:tabs>
          <w:tab w:val="num" w:pos="0"/>
        </w:tabs>
        <w:ind w:left="0" w:firstLine="0"/>
      </w:pPr>
      <w:rPr>
        <w:rFonts w:cs="Wingdings"/>
      </w:rPr>
    </w:lvl>
    <w:lvl w:ilvl="7">
      <w:start w:val="1"/>
      <w:numFmt w:val="decimal"/>
      <w:lvlText w:val=""/>
      <w:lvlJc w:val="left"/>
      <w:pPr>
        <w:tabs>
          <w:tab w:val="num" w:pos="0"/>
        </w:tabs>
        <w:ind w:left="0" w:firstLine="0"/>
      </w:pPr>
      <w:rPr>
        <w:rFonts w:cs="Wingdings"/>
      </w:rPr>
    </w:lvl>
    <w:lvl w:ilvl="8">
      <w:start w:val="1"/>
      <w:numFmt w:val="decimal"/>
      <w:lvlText w:val=""/>
      <w:lvlJc w:val="left"/>
      <w:pPr>
        <w:tabs>
          <w:tab w:val="num" w:pos="0"/>
        </w:tabs>
        <w:ind w:left="0" w:firstLine="0"/>
      </w:pPr>
      <w:rPr>
        <w:rFonts w:cs="Wingdings"/>
      </w:rPr>
    </w:lvl>
  </w:abstractNum>
  <w:abstractNum w:abstractNumId="7" w15:restartNumberingAfterBreak="0">
    <w:nsid w:val="1CE81EED"/>
    <w:multiLevelType w:val="hybridMultilevel"/>
    <w:tmpl w:val="0B229B6C"/>
    <w:lvl w:ilvl="0" w:tplc="AFC6C4B6">
      <w:start w:val="10"/>
      <w:numFmt w:val="decimal"/>
      <w:lvlText w:val="%1"/>
      <w:lvlJc w:val="left"/>
      <w:pPr>
        <w:ind w:left="410" w:hanging="360"/>
      </w:pPr>
      <w:rPr>
        <w:rFonts w:eastAsia="Calibri" w:hint="default"/>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8" w15:restartNumberingAfterBreak="0">
    <w:nsid w:val="1EA732D6"/>
    <w:multiLevelType w:val="hybridMultilevel"/>
    <w:tmpl w:val="D60C06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476C7F"/>
    <w:multiLevelType w:val="hybridMultilevel"/>
    <w:tmpl w:val="34948F70"/>
    <w:lvl w:ilvl="0" w:tplc="7ECAA37C">
      <w:start w:val="1"/>
      <w:numFmt w:val="decimal"/>
      <w:suff w:val="space"/>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0" w15:restartNumberingAfterBreak="0">
    <w:nsid w:val="22EF54F6"/>
    <w:multiLevelType w:val="hybridMultilevel"/>
    <w:tmpl w:val="07C0D010"/>
    <w:lvl w:ilvl="0" w:tplc="9796FA1C">
      <w:start w:val="2"/>
      <w:numFmt w:val="bullet"/>
      <w:lvlText w:val="-"/>
      <w:lvlJc w:val="left"/>
      <w:pPr>
        <w:ind w:left="644" w:hanging="360"/>
      </w:pPr>
      <w:rPr>
        <w:rFonts w:ascii="Times New Roman" w:eastAsia="Times New Roman" w:hAnsi="Times New Roman" w:cs="Times New Roman" w:hint="default"/>
        <w:b/>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1"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5C127E1"/>
    <w:multiLevelType w:val="hybridMultilevel"/>
    <w:tmpl w:val="35C2E4EA"/>
    <w:lvl w:ilvl="0" w:tplc="A296CA2E">
      <w:start w:val="1"/>
      <w:numFmt w:val="decimal"/>
      <w:lvlText w:val="%1."/>
      <w:lvlJc w:val="left"/>
      <w:pPr>
        <w:ind w:left="1800" w:hanging="360"/>
      </w:pPr>
      <w:rPr>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3" w15:restartNumberingAfterBreak="0">
    <w:nsid w:val="2A0009DF"/>
    <w:multiLevelType w:val="multilevel"/>
    <w:tmpl w:val="258AA11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1D325D"/>
    <w:multiLevelType w:val="hybridMultilevel"/>
    <w:tmpl w:val="9F2622CE"/>
    <w:lvl w:ilvl="0" w:tplc="E01AEB7E">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E3481"/>
    <w:multiLevelType w:val="hybridMultilevel"/>
    <w:tmpl w:val="AEF2ECC2"/>
    <w:lvl w:ilvl="0" w:tplc="9796FA1C">
      <w:start w:val="2"/>
      <w:numFmt w:val="bullet"/>
      <w:lvlText w:val="-"/>
      <w:lvlJc w:val="left"/>
      <w:pPr>
        <w:ind w:left="928" w:hanging="360"/>
      </w:pPr>
      <w:rPr>
        <w:rFonts w:ascii="Times New Roman" w:eastAsia="Times New Roman" w:hAnsi="Times New Roman" w:cs="Times New Roman" w:hint="default"/>
        <w:b/>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7" w15:restartNumberingAfterBreak="0">
    <w:nsid w:val="3C6D5173"/>
    <w:multiLevelType w:val="hybridMultilevel"/>
    <w:tmpl w:val="F5242B46"/>
    <w:lvl w:ilvl="0" w:tplc="9796FA1C">
      <w:start w:val="2"/>
      <w:numFmt w:val="bullet"/>
      <w:lvlText w:val="-"/>
      <w:lvlJc w:val="left"/>
      <w:pPr>
        <w:ind w:left="928"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E72FEE"/>
    <w:multiLevelType w:val="multilevel"/>
    <w:tmpl w:val="9A3682D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313937"/>
    <w:multiLevelType w:val="multilevel"/>
    <w:tmpl w:val="1598E48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18"/>
        <w:szCs w:val="1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F857FA0"/>
    <w:multiLevelType w:val="hybridMultilevel"/>
    <w:tmpl w:val="08A630A6"/>
    <w:lvl w:ilvl="0" w:tplc="9796FA1C">
      <w:start w:val="2"/>
      <w:numFmt w:val="bullet"/>
      <w:lvlText w:val="-"/>
      <w:lvlJc w:val="left"/>
      <w:pPr>
        <w:ind w:left="928" w:hanging="360"/>
      </w:pPr>
      <w:rPr>
        <w:rFonts w:ascii="Times New Roman" w:eastAsia="Times New Roman" w:hAnsi="Times New Roman" w:cs="Times New Roman" w:hint="default"/>
        <w:b/>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22"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3BF4581"/>
    <w:multiLevelType w:val="hybridMultilevel"/>
    <w:tmpl w:val="394EDA96"/>
    <w:lvl w:ilvl="0" w:tplc="9796FA1C">
      <w:start w:val="2"/>
      <w:numFmt w:val="bullet"/>
      <w:lvlText w:val="-"/>
      <w:lvlJc w:val="left"/>
      <w:pPr>
        <w:ind w:left="928" w:hanging="360"/>
      </w:pPr>
      <w:rPr>
        <w:rFonts w:ascii="Times New Roman" w:eastAsia="Times New Roman" w:hAnsi="Times New Roman" w:cs="Times New Roman" w:hint="default"/>
        <w:b/>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45F50453"/>
    <w:multiLevelType w:val="multilevel"/>
    <w:tmpl w:val="258AA11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0EA77F4"/>
    <w:multiLevelType w:val="multilevel"/>
    <w:tmpl w:val="224AF2A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C34865"/>
    <w:multiLevelType w:val="hybridMultilevel"/>
    <w:tmpl w:val="F9B2CC3C"/>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3A47FC"/>
    <w:multiLevelType w:val="hybridMultilevel"/>
    <w:tmpl w:val="C07CC57A"/>
    <w:lvl w:ilvl="0" w:tplc="B9021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B7D0713"/>
    <w:multiLevelType w:val="multilevel"/>
    <w:tmpl w:val="258AA11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E5E7C67"/>
    <w:multiLevelType w:val="hybridMultilevel"/>
    <w:tmpl w:val="0A7CB2AA"/>
    <w:lvl w:ilvl="0" w:tplc="9796FA1C">
      <w:start w:val="2"/>
      <w:numFmt w:val="bullet"/>
      <w:lvlText w:val="-"/>
      <w:lvlJc w:val="left"/>
      <w:pPr>
        <w:ind w:left="928" w:hanging="360"/>
      </w:pPr>
      <w:rPr>
        <w:rFonts w:ascii="Times New Roman" w:eastAsia="Times New Roman" w:hAnsi="Times New Roman" w:cs="Times New Roman" w:hint="default"/>
        <w:b/>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32" w15:restartNumberingAfterBreak="0">
    <w:nsid w:val="628E1B77"/>
    <w:multiLevelType w:val="hybridMultilevel"/>
    <w:tmpl w:val="1602D1FE"/>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BD56FC"/>
    <w:multiLevelType w:val="hybridMultilevel"/>
    <w:tmpl w:val="8506D458"/>
    <w:lvl w:ilvl="0" w:tplc="7DA0C28A">
      <w:start w:val="10"/>
      <w:numFmt w:val="decimal"/>
      <w:suff w:val="space"/>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2E74D6"/>
    <w:multiLevelType w:val="hybridMultilevel"/>
    <w:tmpl w:val="E272E91E"/>
    <w:lvl w:ilvl="0" w:tplc="54826230">
      <w:start w:val="1"/>
      <w:numFmt w:val="decimal"/>
      <w:lvlText w:val="4.%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2BB339D"/>
    <w:multiLevelType w:val="multilevel"/>
    <w:tmpl w:val="258AA11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779C7E26"/>
    <w:multiLevelType w:val="hybridMultilevel"/>
    <w:tmpl w:val="12BCFC2A"/>
    <w:lvl w:ilvl="0" w:tplc="F59C0C06">
      <w:start w:val="1"/>
      <w:numFmt w:val="decimal"/>
      <w:lvlText w:val="5.%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1802770665">
    <w:abstractNumId w:val="3"/>
  </w:num>
  <w:num w:numId="2" w16cid:durableId="1743871019">
    <w:abstractNumId w:val="18"/>
  </w:num>
  <w:num w:numId="3" w16cid:durableId="980574931">
    <w:abstractNumId w:val="25"/>
  </w:num>
  <w:num w:numId="4" w16cid:durableId="1851722648">
    <w:abstractNumId w:val="4"/>
  </w:num>
  <w:num w:numId="5" w16cid:durableId="1462455591">
    <w:abstractNumId w:val="22"/>
  </w:num>
  <w:num w:numId="6" w16cid:durableId="909509497">
    <w:abstractNumId w:val="14"/>
  </w:num>
  <w:num w:numId="7" w16cid:durableId="2069526705">
    <w:abstractNumId w:val="38"/>
  </w:num>
  <w:num w:numId="8" w16cid:durableId="924725991">
    <w:abstractNumId w:val="2"/>
  </w:num>
  <w:num w:numId="9" w16cid:durableId="94713266">
    <w:abstractNumId w:val="5"/>
  </w:num>
  <w:num w:numId="10" w16cid:durableId="685406969">
    <w:abstractNumId w:val="35"/>
  </w:num>
  <w:num w:numId="11" w16cid:durableId="2120097641">
    <w:abstractNumId w:val="36"/>
  </w:num>
  <w:num w:numId="12" w16cid:durableId="895748363">
    <w:abstractNumId w:val="29"/>
  </w:num>
  <w:num w:numId="13" w16cid:durableId="1805654271">
    <w:abstractNumId w:val="11"/>
  </w:num>
  <w:num w:numId="14" w16cid:durableId="1447122620">
    <w:abstractNumId w:val="35"/>
  </w:num>
  <w:num w:numId="15" w16cid:durableId="1556358790">
    <w:abstractNumId w:val="1"/>
  </w:num>
  <w:num w:numId="16" w16cid:durableId="203025589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2475040">
    <w:abstractNumId w:val="32"/>
  </w:num>
  <w:num w:numId="18" w16cid:durableId="617570634">
    <w:abstractNumId w:val="27"/>
  </w:num>
  <w:num w:numId="19" w16cid:durableId="735736707">
    <w:abstractNumId w:val="26"/>
  </w:num>
  <w:num w:numId="20" w16cid:durableId="1196966537">
    <w:abstractNumId w:val="28"/>
  </w:num>
  <w:num w:numId="21" w16cid:durableId="1807816249">
    <w:abstractNumId w:val="15"/>
  </w:num>
  <w:num w:numId="22" w16cid:durableId="1656763187">
    <w:abstractNumId w:val="7"/>
  </w:num>
  <w:num w:numId="23" w16cid:durableId="1346976698">
    <w:abstractNumId w:val="19"/>
  </w:num>
  <w:num w:numId="24" w16cid:durableId="476606991">
    <w:abstractNumId w:val="20"/>
  </w:num>
  <w:num w:numId="25" w16cid:durableId="1915967860">
    <w:abstractNumId w:val="30"/>
  </w:num>
  <w:num w:numId="26" w16cid:durableId="2144418820">
    <w:abstractNumId w:val="12"/>
  </w:num>
  <w:num w:numId="27" w16cid:durableId="1172640612">
    <w:abstractNumId w:val="9"/>
  </w:num>
  <w:num w:numId="28" w16cid:durableId="1156801998">
    <w:abstractNumId w:val="34"/>
  </w:num>
  <w:num w:numId="29" w16cid:durableId="1637296931">
    <w:abstractNumId w:val="39"/>
  </w:num>
  <w:num w:numId="30" w16cid:durableId="1245189695">
    <w:abstractNumId w:val="33"/>
  </w:num>
  <w:num w:numId="31" w16cid:durableId="1185167174">
    <w:abstractNumId w:val="16"/>
  </w:num>
  <w:num w:numId="32" w16cid:durableId="526601361">
    <w:abstractNumId w:val="10"/>
  </w:num>
  <w:num w:numId="33" w16cid:durableId="1121220409">
    <w:abstractNumId w:val="8"/>
  </w:num>
  <w:num w:numId="34" w16cid:durableId="897669051">
    <w:abstractNumId w:val="37"/>
  </w:num>
  <w:num w:numId="35" w16cid:durableId="1008563204">
    <w:abstractNumId w:val="0"/>
  </w:num>
  <w:num w:numId="36" w16cid:durableId="878208234">
    <w:abstractNumId w:val="13"/>
  </w:num>
  <w:num w:numId="37" w16cid:durableId="975649660">
    <w:abstractNumId w:val="21"/>
  </w:num>
  <w:num w:numId="38" w16cid:durableId="1918317869">
    <w:abstractNumId w:val="17"/>
  </w:num>
  <w:num w:numId="39" w16cid:durableId="414740718">
    <w:abstractNumId w:val="24"/>
  </w:num>
  <w:num w:numId="40" w16cid:durableId="530143990">
    <w:abstractNumId w:val="31"/>
  </w:num>
  <w:num w:numId="41" w16cid:durableId="19175498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822"/>
    <w:rsid w:val="00020BC9"/>
    <w:rsid w:val="00020C54"/>
    <w:rsid w:val="00020E05"/>
    <w:rsid w:val="00020E5F"/>
    <w:rsid w:val="00020E6F"/>
    <w:rsid w:val="000211CC"/>
    <w:rsid w:val="0002159E"/>
    <w:rsid w:val="0002170C"/>
    <w:rsid w:val="000217F3"/>
    <w:rsid w:val="0002207E"/>
    <w:rsid w:val="00022635"/>
    <w:rsid w:val="00022749"/>
    <w:rsid w:val="00022F1F"/>
    <w:rsid w:val="00022F7B"/>
    <w:rsid w:val="00023070"/>
    <w:rsid w:val="00024660"/>
    <w:rsid w:val="000252E0"/>
    <w:rsid w:val="00025B5C"/>
    <w:rsid w:val="00025D88"/>
    <w:rsid w:val="00025DF8"/>
    <w:rsid w:val="0002621A"/>
    <w:rsid w:val="00026350"/>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B58"/>
    <w:rsid w:val="00040C7F"/>
    <w:rsid w:val="00041703"/>
    <w:rsid w:val="00041B33"/>
    <w:rsid w:val="00041B99"/>
    <w:rsid w:val="00041BA3"/>
    <w:rsid w:val="00041E8B"/>
    <w:rsid w:val="00042085"/>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347"/>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47EE7"/>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3F0"/>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2"/>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A75"/>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6CEF"/>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1F51"/>
    <w:rsid w:val="000B2701"/>
    <w:rsid w:val="000B28C9"/>
    <w:rsid w:val="000B36A5"/>
    <w:rsid w:val="000B3ACC"/>
    <w:rsid w:val="000B3BD5"/>
    <w:rsid w:val="000B43EA"/>
    <w:rsid w:val="000B4782"/>
    <w:rsid w:val="000B4A11"/>
    <w:rsid w:val="000B4B6E"/>
    <w:rsid w:val="000B4DF3"/>
    <w:rsid w:val="000B6395"/>
    <w:rsid w:val="000B639C"/>
    <w:rsid w:val="000B63F3"/>
    <w:rsid w:val="000B79E0"/>
    <w:rsid w:val="000B7BCA"/>
    <w:rsid w:val="000C0415"/>
    <w:rsid w:val="000C06BD"/>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0B8"/>
    <w:rsid w:val="000D58A5"/>
    <w:rsid w:val="000D58ED"/>
    <w:rsid w:val="000D5B5E"/>
    <w:rsid w:val="000D5C0C"/>
    <w:rsid w:val="000D5E13"/>
    <w:rsid w:val="000D5E67"/>
    <w:rsid w:val="000D644B"/>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2EE9"/>
    <w:rsid w:val="000E35B9"/>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AE3"/>
    <w:rsid w:val="00101E65"/>
    <w:rsid w:val="00102368"/>
    <w:rsid w:val="00102BE2"/>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76"/>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1E07"/>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47B80"/>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1BA"/>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D48"/>
    <w:rsid w:val="001C5E54"/>
    <w:rsid w:val="001C622C"/>
    <w:rsid w:val="001C6368"/>
    <w:rsid w:val="001C64A5"/>
    <w:rsid w:val="001C6AD4"/>
    <w:rsid w:val="001C6C63"/>
    <w:rsid w:val="001C6F30"/>
    <w:rsid w:val="001C76BA"/>
    <w:rsid w:val="001C7A15"/>
    <w:rsid w:val="001C7B2C"/>
    <w:rsid w:val="001C7EF3"/>
    <w:rsid w:val="001D03CB"/>
    <w:rsid w:val="001D086E"/>
    <w:rsid w:val="001D1A7E"/>
    <w:rsid w:val="001D1B56"/>
    <w:rsid w:val="001D21CD"/>
    <w:rsid w:val="001D235A"/>
    <w:rsid w:val="001D2577"/>
    <w:rsid w:val="001D278C"/>
    <w:rsid w:val="001D2797"/>
    <w:rsid w:val="001D2F69"/>
    <w:rsid w:val="001D3AF6"/>
    <w:rsid w:val="001D3BE1"/>
    <w:rsid w:val="001D41F1"/>
    <w:rsid w:val="001D4368"/>
    <w:rsid w:val="001D4BE1"/>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26D"/>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49AB"/>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4CC5"/>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C19"/>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C4B"/>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B86"/>
    <w:rsid w:val="00275DDD"/>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396"/>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7A2"/>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3F23"/>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2BB9"/>
    <w:rsid w:val="003331D6"/>
    <w:rsid w:val="0033324F"/>
    <w:rsid w:val="00333325"/>
    <w:rsid w:val="00333475"/>
    <w:rsid w:val="00333691"/>
    <w:rsid w:val="00333F3B"/>
    <w:rsid w:val="00333F75"/>
    <w:rsid w:val="0033513E"/>
    <w:rsid w:val="00335365"/>
    <w:rsid w:val="00335A79"/>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0D89"/>
    <w:rsid w:val="00361206"/>
    <w:rsid w:val="00361E6C"/>
    <w:rsid w:val="00362011"/>
    <w:rsid w:val="00362246"/>
    <w:rsid w:val="0036268C"/>
    <w:rsid w:val="003628E7"/>
    <w:rsid w:val="00362F72"/>
    <w:rsid w:val="00362F7C"/>
    <w:rsid w:val="003635EA"/>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C75"/>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3E0"/>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0DB5"/>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A21"/>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352"/>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1A49"/>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6E2"/>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86E"/>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EFB"/>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3C2D"/>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E2C"/>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6A4B"/>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1C0"/>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591"/>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AD7"/>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CC6"/>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4EED"/>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8C1"/>
    <w:rsid w:val="004B3B1D"/>
    <w:rsid w:val="004B3EDF"/>
    <w:rsid w:val="004B40FD"/>
    <w:rsid w:val="004B49A9"/>
    <w:rsid w:val="004B4D5C"/>
    <w:rsid w:val="004B4E6D"/>
    <w:rsid w:val="004B6051"/>
    <w:rsid w:val="004B657F"/>
    <w:rsid w:val="004B65F5"/>
    <w:rsid w:val="004B6CE9"/>
    <w:rsid w:val="004B70DB"/>
    <w:rsid w:val="004B78D3"/>
    <w:rsid w:val="004B7B42"/>
    <w:rsid w:val="004C013A"/>
    <w:rsid w:val="004C04F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218"/>
    <w:rsid w:val="004C634D"/>
    <w:rsid w:val="004C63C9"/>
    <w:rsid w:val="004C64D3"/>
    <w:rsid w:val="004C65C0"/>
    <w:rsid w:val="004C66D8"/>
    <w:rsid w:val="004C67CA"/>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85F"/>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3E99"/>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21C"/>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143"/>
    <w:rsid w:val="005047A9"/>
    <w:rsid w:val="0050483D"/>
    <w:rsid w:val="0050493F"/>
    <w:rsid w:val="00504D85"/>
    <w:rsid w:val="00505122"/>
    <w:rsid w:val="0050551B"/>
    <w:rsid w:val="00506E10"/>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4CA"/>
    <w:rsid w:val="005207A1"/>
    <w:rsid w:val="0052093E"/>
    <w:rsid w:val="005212EB"/>
    <w:rsid w:val="00521315"/>
    <w:rsid w:val="0052150B"/>
    <w:rsid w:val="00521C78"/>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3FDC"/>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87C"/>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2CA4"/>
    <w:rsid w:val="00573CA6"/>
    <w:rsid w:val="0057486F"/>
    <w:rsid w:val="00574A0E"/>
    <w:rsid w:val="00574F3C"/>
    <w:rsid w:val="0057503E"/>
    <w:rsid w:val="005750EA"/>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24D"/>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35B"/>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3A6"/>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893"/>
    <w:rsid w:val="005F3A23"/>
    <w:rsid w:val="005F3AB9"/>
    <w:rsid w:val="005F3B6E"/>
    <w:rsid w:val="005F3E1E"/>
    <w:rsid w:val="005F3EAB"/>
    <w:rsid w:val="005F40ED"/>
    <w:rsid w:val="005F4AE3"/>
    <w:rsid w:val="005F50BA"/>
    <w:rsid w:val="005F54C2"/>
    <w:rsid w:val="005F608C"/>
    <w:rsid w:val="005F6222"/>
    <w:rsid w:val="005F637F"/>
    <w:rsid w:val="005F63EB"/>
    <w:rsid w:val="005F6401"/>
    <w:rsid w:val="005F65F1"/>
    <w:rsid w:val="005F744B"/>
    <w:rsid w:val="005F7462"/>
    <w:rsid w:val="005F7756"/>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545"/>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2F9"/>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1C07"/>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35"/>
    <w:rsid w:val="00625971"/>
    <w:rsid w:val="006264F2"/>
    <w:rsid w:val="0062693C"/>
    <w:rsid w:val="00626C24"/>
    <w:rsid w:val="00626CAB"/>
    <w:rsid w:val="00626E3B"/>
    <w:rsid w:val="006273D0"/>
    <w:rsid w:val="00627AFF"/>
    <w:rsid w:val="00627B0B"/>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254"/>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17B"/>
    <w:rsid w:val="00644D43"/>
    <w:rsid w:val="00644E9E"/>
    <w:rsid w:val="00645360"/>
    <w:rsid w:val="00645774"/>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5D55"/>
    <w:rsid w:val="00656735"/>
    <w:rsid w:val="00657291"/>
    <w:rsid w:val="0065741F"/>
    <w:rsid w:val="0065786A"/>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DDC"/>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E2F"/>
    <w:rsid w:val="006E2F77"/>
    <w:rsid w:val="006E3287"/>
    <w:rsid w:val="006E32EF"/>
    <w:rsid w:val="006E3863"/>
    <w:rsid w:val="006E3995"/>
    <w:rsid w:val="006E3A11"/>
    <w:rsid w:val="006E424A"/>
    <w:rsid w:val="006E470A"/>
    <w:rsid w:val="006E47C9"/>
    <w:rsid w:val="006E47E4"/>
    <w:rsid w:val="006E489B"/>
    <w:rsid w:val="006E4F58"/>
    <w:rsid w:val="006E5C38"/>
    <w:rsid w:val="006E5CF8"/>
    <w:rsid w:val="006E5E95"/>
    <w:rsid w:val="006E675D"/>
    <w:rsid w:val="006E69A3"/>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04A"/>
    <w:rsid w:val="006F55B0"/>
    <w:rsid w:val="006F5928"/>
    <w:rsid w:val="006F5986"/>
    <w:rsid w:val="006F5D56"/>
    <w:rsid w:val="006F625D"/>
    <w:rsid w:val="006F66E7"/>
    <w:rsid w:val="006F69D2"/>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ADF"/>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686"/>
    <w:rsid w:val="00724797"/>
    <w:rsid w:val="007248B9"/>
    <w:rsid w:val="00724AEB"/>
    <w:rsid w:val="00724C6F"/>
    <w:rsid w:val="00724C72"/>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6B8"/>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12E"/>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6DCD"/>
    <w:rsid w:val="0075723E"/>
    <w:rsid w:val="00757330"/>
    <w:rsid w:val="00757646"/>
    <w:rsid w:val="00757A46"/>
    <w:rsid w:val="00757B16"/>
    <w:rsid w:val="007605AA"/>
    <w:rsid w:val="00760DD1"/>
    <w:rsid w:val="007614D1"/>
    <w:rsid w:val="00762184"/>
    <w:rsid w:val="007623A7"/>
    <w:rsid w:val="00762D3B"/>
    <w:rsid w:val="00762F56"/>
    <w:rsid w:val="007636A7"/>
    <w:rsid w:val="00763F1D"/>
    <w:rsid w:val="00763F44"/>
    <w:rsid w:val="007644F3"/>
    <w:rsid w:val="00764BA1"/>
    <w:rsid w:val="00764F99"/>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2C4"/>
    <w:rsid w:val="007713E0"/>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3C6"/>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5A3"/>
    <w:rsid w:val="00797731"/>
    <w:rsid w:val="00797A27"/>
    <w:rsid w:val="00797FA6"/>
    <w:rsid w:val="007A0282"/>
    <w:rsid w:val="007A0425"/>
    <w:rsid w:val="007A0BC0"/>
    <w:rsid w:val="007A11E3"/>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9AD"/>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0A26"/>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6F1E"/>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A15"/>
    <w:rsid w:val="007D2D37"/>
    <w:rsid w:val="007D3044"/>
    <w:rsid w:val="007D3460"/>
    <w:rsid w:val="007D3B21"/>
    <w:rsid w:val="007D3E70"/>
    <w:rsid w:val="007D414D"/>
    <w:rsid w:val="007D4155"/>
    <w:rsid w:val="007D4262"/>
    <w:rsid w:val="007D431E"/>
    <w:rsid w:val="007D43DA"/>
    <w:rsid w:val="007D48C1"/>
    <w:rsid w:val="007D4B03"/>
    <w:rsid w:val="007D4B87"/>
    <w:rsid w:val="007D4C5E"/>
    <w:rsid w:val="007D5663"/>
    <w:rsid w:val="007D5B04"/>
    <w:rsid w:val="007D5C72"/>
    <w:rsid w:val="007D5CC8"/>
    <w:rsid w:val="007D6513"/>
    <w:rsid w:val="007D6716"/>
    <w:rsid w:val="007D68B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6BE1"/>
    <w:rsid w:val="007F7219"/>
    <w:rsid w:val="007F7582"/>
    <w:rsid w:val="007F75DB"/>
    <w:rsid w:val="007F75E3"/>
    <w:rsid w:val="007F7CA9"/>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06C"/>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708"/>
    <w:rsid w:val="00840EAB"/>
    <w:rsid w:val="0084131F"/>
    <w:rsid w:val="00841483"/>
    <w:rsid w:val="00841D3C"/>
    <w:rsid w:val="00841FAC"/>
    <w:rsid w:val="00842ABB"/>
    <w:rsid w:val="00842F4E"/>
    <w:rsid w:val="00843190"/>
    <w:rsid w:val="0084380D"/>
    <w:rsid w:val="008438F5"/>
    <w:rsid w:val="008439FA"/>
    <w:rsid w:val="00843B71"/>
    <w:rsid w:val="0084421A"/>
    <w:rsid w:val="00844517"/>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6F3B"/>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3C85"/>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5F36"/>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93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3B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8F2"/>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22B"/>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B3"/>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68"/>
    <w:rsid w:val="00966D83"/>
    <w:rsid w:val="00967C0A"/>
    <w:rsid w:val="00967D24"/>
    <w:rsid w:val="00967E34"/>
    <w:rsid w:val="00967E90"/>
    <w:rsid w:val="00970182"/>
    <w:rsid w:val="00970278"/>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D46"/>
    <w:rsid w:val="00991F40"/>
    <w:rsid w:val="00991F9C"/>
    <w:rsid w:val="00992130"/>
    <w:rsid w:val="009935AC"/>
    <w:rsid w:val="009937BC"/>
    <w:rsid w:val="0099410B"/>
    <w:rsid w:val="009941AB"/>
    <w:rsid w:val="009945AC"/>
    <w:rsid w:val="00994671"/>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6E8"/>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EF5"/>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5FCB"/>
    <w:rsid w:val="009D6674"/>
    <w:rsid w:val="009D6D4B"/>
    <w:rsid w:val="009D6EB6"/>
    <w:rsid w:val="009D7052"/>
    <w:rsid w:val="009D74BB"/>
    <w:rsid w:val="009D7F02"/>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1C"/>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3DC"/>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30D"/>
    <w:rsid w:val="00A25491"/>
    <w:rsid w:val="00A25D4E"/>
    <w:rsid w:val="00A25F83"/>
    <w:rsid w:val="00A2664E"/>
    <w:rsid w:val="00A26D7C"/>
    <w:rsid w:val="00A27609"/>
    <w:rsid w:val="00A3042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8CE"/>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0A2"/>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B6"/>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52"/>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429"/>
    <w:rsid w:val="00AB77A5"/>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F43"/>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DCF"/>
    <w:rsid w:val="00AF7E7E"/>
    <w:rsid w:val="00AF7F85"/>
    <w:rsid w:val="00AF7FCC"/>
    <w:rsid w:val="00B0015E"/>
    <w:rsid w:val="00B00BF0"/>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599C"/>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122"/>
    <w:rsid w:val="00B2727B"/>
    <w:rsid w:val="00B3017E"/>
    <w:rsid w:val="00B30412"/>
    <w:rsid w:val="00B3042F"/>
    <w:rsid w:val="00B3047A"/>
    <w:rsid w:val="00B30515"/>
    <w:rsid w:val="00B30C01"/>
    <w:rsid w:val="00B3106C"/>
    <w:rsid w:val="00B31AE9"/>
    <w:rsid w:val="00B31B37"/>
    <w:rsid w:val="00B31DE8"/>
    <w:rsid w:val="00B326DE"/>
    <w:rsid w:val="00B32C1C"/>
    <w:rsid w:val="00B32F96"/>
    <w:rsid w:val="00B33041"/>
    <w:rsid w:val="00B3365D"/>
    <w:rsid w:val="00B337DC"/>
    <w:rsid w:val="00B33AFA"/>
    <w:rsid w:val="00B33D1D"/>
    <w:rsid w:val="00B34B67"/>
    <w:rsid w:val="00B34F6F"/>
    <w:rsid w:val="00B3564F"/>
    <w:rsid w:val="00B35690"/>
    <w:rsid w:val="00B35C09"/>
    <w:rsid w:val="00B3699F"/>
    <w:rsid w:val="00B36A55"/>
    <w:rsid w:val="00B36DD9"/>
    <w:rsid w:val="00B36F99"/>
    <w:rsid w:val="00B37511"/>
    <w:rsid w:val="00B3758C"/>
    <w:rsid w:val="00B3774B"/>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609"/>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D4A"/>
    <w:rsid w:val="00B73E8C"/>
    <w:rsid w:val="00B73F17"/>
    <w:rsid w:val="00B7497F"/>
    <w:rsid w:val="00B749F5"/>
    <w:rsid w:val="00B75176"/>
    <w:rsid w:val="00B7529E"/>
    <w:rsid w:val="00B75872"/>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568"/>
    <w:rsid w:val="00BB5865"/>
    <w:rsid w:val="00BB591C"/>
    <w:rsid w:val="00BB5C2F"/>
    <w:rsid w:val="00BB5CE1"/>
    <w:rsid w:val="00BB615D"/>
    <w:rsid w:val="00BB6B2F"/>
    <w:rsid w:val="00BB6B36"/>
    <w:rsid w:val="00BB6C52"/>
    <w:rsid w:val="00BB7564"/>
    <w:rsid w:val="00BB7D0F"/>
    <w:rsid w:val="00BB7DB6"/>
    <w:rsid w:val="00BC0443"/>
    <w:rsid w:val="00BC09DA"/>
    <w:rsid w:val="00BC0B50"/>
    <w:rsid w:val="00BC0D90"/>
    <w:rsid w:val="00BC0F90"/>
    <w:rsid w:val="00BC1174"/>
    <w:rsid w:val="00BC1286"/>
    <w:rsid w:val="00BC1D97"/>
    <w:rsid w:val="00BC267F"/>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771"/>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71C"/>
    <w:rsid w:val="00BF3A07"/>
    <w:rsid w:val="00BF3B26"/>
    <w:rsid w:val="00BF3BB7"/>
    <w:rsid w:val="00BF3EF9"/>
    <w:rsid w:val="00BF3F39"/>
    <w:rsid w:val="00BF45FB"/>
    <w:rsid w:val="00BF4623"/>
    <w:rsid w:val="00BF4A16"/>
    <w:rsid w:val="00BF4AB4"/>
    <w:rsid w:val="00BF5951"/>
    <w:rsid w:val="00BF5A3F"/>
    <w:rsid w:val="00BF5CD4"/>
    <w:rsid w:val="00BF5D7D"/>
    <w:rsid w:val="00BF61D2"/>
    <w:rsid w:val="00BF6210"/>
    <w:rsid w:val="00BF6E69"/>
    <w:rsid w:val="00BF7579"/>
    <w:rsid w:val="00BF75CB"/>
    <w:rsid w:val="00BF77D7"/>
    <w:rsid w:val="00BF7C97"/>
    <w:rsid w:val="00BF7CBF"/>
    <w:rsid w:val="00BF7FC6"/>
    <w:rsid w:val="00C0046D"/>
    <w:rsid w:val="00C00B7A"/>
    <w:rsid w:val="00C00E78"/>
    <w:rsid w:val="00C011EC"/>
    <w:rsid w:val="00C017DB"/>
    <w:rsid w:val="00C02BF8"/>
    <w:rsid w:val="00C03313"/>
    <w:rsid w:val="00C034A7"/>
    <w:rsid w:val="00C03747"/>
    <w:rsid w:val="00C03754"/>
    <w:rsid w:val="00C037EA"/>
    <w:rsid w:val="00C039EC"/>
    <w:rsid w:val="00C03F98"/>
    <w:rsid w:val="00C0408F"/>
    <w:rsid w:val="00C041AB"/>
    <w:rsid w:val="00C04E7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8A"/>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0A"/>
    <w:rsid w:val="00C14614"/>
    <w:rsid w:val="00C146B2"/>
    <w:rsid w:val="00C14FAA"/>
    <w:rsid w:val="00C15225"/>
    <w:rsid w:val="00C15727"/>
    <w:rsid w:val="00C15999"/>
    <w:rsid w:val="00C162CF"/>
    <w:rsid w:val="00C16417"/>
    <w:rsid w:val="00C16875"/>
    <w:rsid w:val="00C175A9"/>
    <w:rsid w:val="00C17679"/>
    <w:rsid w:val="00C1769F"/>
    <w:rsid w:val="00C210AD"/>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2C05"/>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3DE"/>
    <w:rsid w:val="00C61433"/>
    <w:rsid w:val="00C61539"/>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8"/>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4CA"/>
    <w:rsid w:val="00CB7B5B"/>
    <w:rsid w:val="00CB7DD0"/>
    <w:rsid w:val="00CC0CC3"/>
    <w:rsid w:val="00CC0D4F"/>
    <w:rsid w:val="00CC0F97"/>
    <w:rsid w:val="00CC114B"/>
    <w:rsid w:val="00CC154B"/>
    <w:rsid w:val="00CC19DB"/>
    <w:rsid w:val="00CC1A27"/>
    <w:rsid w:val="00CC1C8F"/>
    <w:rsid w:val="00CC1D08"/>
    <w:rsid w:val="00CC2268"/>
    <w:rsid w:val="00CC23CA"/>
    <w:rsid w:val="00CC2B29"/>
    <w:rsid w:val="00CC2CD4"/>
    <w:rsid w:val="00CC2E5D"/>
    <w:rsid w:val="00CC2F7B"/>
    <w:rsid w:val="00CC302B"/>
    <w:rsid w:val="00CC318F"/>
    <w:rsid w:val="00CC3613"/>
    <w:rsid w:val="00CC373D"/>
    <w:rsid w:val="00CC3DBB"/>
    <w:rsid w:val="00CC49C7"/>
    <w:rsid w:val="00CC4C46"/>
    <w:rsid w:val="00CC4D08"/>
    <w:rsid w:val="00CC4D34"/>
    <w:rsid w:val="00CC561A"/>
    <w:rsid w:val="00CC5F80"/>
    <w:rsid w:val="00CC6C43"/>
    <w:rsid w:val="00CC7233"/>
    <w:rsid w:val="00CC72B5"/>
    <w:rsid w:val="00CC7676"/>
    <w:rsid w:val="00CC7910"/>
    <w:rsid w:val="00CC7C63"/>
    <w:rsid w:val="00CC7E3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5EA6"/>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979"/>
    <w:rsid w:val="00D27D0B"/>
    <w:rsid w:val="00D30118"/>
    <w:rsid w:val="00D3056B"/>
    <w:rsid w:val="00D30825"/>
    <w:rsid w:val="00D30BCF"/>
    <w:rsid w:val="00D30F01"/>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CB1"/>
    <w:rsid w:val="00D36F17"/>
    <w:rsid w:val="00D37002"/>
    <w:rsid w:val="00D371A5"/>
    <w:rsid w:val="00D3739D"/>
    <w:rsid w:val="00D40169"/>
    <w:rsid w:val="00D4026F"/>
    <w:rsid w:val="00D405B7"/>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BE4"/>
    <w:rsid w:val="00D56C78"/>
    <w:rsid w:val="00D56CCA"/>
    <w:rsid w:val="00D572C6"/>
    <w:rsid w:val="00D6013F"/>
    <w:rsid w:val="00D60822"/>
    <w:rsid w:val="00D60DF5"/>
    <w:rsid w:val="00D60EFA"/>
    <w:rsid w:val="00D61078"/>
    <w:rsid w:val="00D610AC"/>
    <w:rsid w:val="00D617DA"/>
    <w:rsid w:val="00D61959"/>
    <w:rsid w:val="00D6197E"/>
    <w:rsid w:val="00D61EDE"/>
    <w:rsid w:val="00D62300"/>
    <w:rsid w:val="00D6234B"/>
    <w:rsid w:val="00D63325"/>
    <w:rsid w:val="00D63410"/>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16"/>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1D78"/>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077"/>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B44"/>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E98"/>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E40"/>
    <w:rsid w:val="00DF4FC8"/>
    <w:rsid w:val="00DF5408"/>
    <w:rsid w:val="00DF5437"/>
    <w:rsid w:val="00DF5A51"/>
    <w:rsid w:val="00DF5BEF"/>
    <w:rsid w:val="00DF5E8E"/>
    <w:rsid w:val="00DF6624"/>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882"/>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8A7"/>
    <w:rsid w:val="00E23A56"/>
    <w:rsid w:val="00E23C79"/>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5EC9"/>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A5D"/>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4E"/>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46"/>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90B"/>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FE0"/>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307"/>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A80"/>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3B"/>
    <w:rsid w:val="00F6437A"/>
    <w:rsid w:val="00F644D8"/>
    <w:rsid w:val="00F6451C"/>
    <w:rsid w:val="00F6467F"/>
    <w:rsid w:val="00F64980"/>
    <w:rsid w:val="00F64B67"/>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34"/>
    <w:rsid w:val="00F70EB8"/>
    <w:rsid w:val="00F712E4"/>
    <w:rsid w:val="00F7162F"/>
    <w:rsid w:val="00F716E3"/>
    <w:rsid w:val="00F71977"/>
    <w:rsid w:val="00F71D58"/>
    <w:rsid w:val="00F7221E"/>
    <w:rsid w:val="00F73026"/>
    <w:rsid w:val="00F730B1"/>
    <w:rsid w:val="00F732B8"/>
    <w:rsid w:val="00F7338E"/>
    <w:rsid w:val="00F73AA9"/>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5C42"/>
    <w:rsid w:val="00FB66AA"/>
    <w:rsid w:val="00FB6A2D"/>
    <w:rsid w:val="00FB7983"/>
    <w:rsid w:val="00FC0503"/>
    <w:rsid w:val="00FC05A0"/>
    <w:rsid w:val="00FC0667"/>
    <w:rsid w:val="00FC0C88"/>
    <w:rsid w:val="00FC1656"/>
    <w:rsid w:val="00FC192F"/>
    <w:rsid w:val="00FC1CAA"/>
    <w:rsid w:val="00FC204E"/>
    <w:rsid w:val="00FC24F1"/>
    <w:rsid w:val="00FC2881"/>
    <w:rsid w:val="00FC3145"/>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7FD"/>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2EF"/>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Buletai,Bullet 1,Bullet EY,ERP-List Paragraph,List Paragraph Red,List Paragraph1,List Paragraph11,List Paragraph111,List Paragraph2,List Paragraph21,Numbering,Paragraph,Use Case List Paragraph,lp1,Sąrašo pastraipa,List not in Tab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ui-provider">
    <w:name w:val="ui-provider"/>
    <w:basedOn w:val="DefaultParagraphFont"/>
    <w:rsid w:val="006E69A3"/>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Numbering Char,Paragraph Char"/>
    <w:link w:val="ListParagraph"/>
    <w:uiPriority w:val="34"/>
    <w:qFormat/>
    <w:locked/>
    <w:rsid w:val="00AF3F43"/>
    <w:rPr>
      <w:rFonts w:ascii="Times New Roman" w:eastAsia="Times New Roman" w:hAnsi="Times New Roman" w:cs="Times New Roman"/>
      <w:kern w:val="1"/>
      <w:sz w:val="24"/>
      <w:szCs w:val="32"/>
      <w:lang w:eastAsia="ar-SA"/>
    </w:rPr>
  </w:style>
  <w:style w:type="table" w:customStyle="1" w:styleId="TableGrid2">
    <w:name w:val="Table Grid2"/>
    <w:basedOn w:val="TableNormal"/>
    <w:next w:val="TableGrid"/>
    <w:uiPriority w:val="99"/>
    <w:rsid w:val="002E3F2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170">
      <w:bodyDiv w:val="1"/>
      <w:marLeft w:val="0"/>
      <w:marRight w:val="0"/>
      <w:marTop w:val="0"/>
      <w:marBottom w:val="0"/>
      <w:divBdr>
        <w:top w:val="none" w:sz="0" w:space="0" w:color="auto"/>
        <w:left w:val="none" w:sz="0" w:space="0" w:color="auto"/>
        <w:bottom w:val="none" w:sz="0" w:space="0" w:color="auto"/>
        <w:right w:val="none" w:sz="0" w:space="0" w:color="auto"/>
      </w:divBdr>
    </w:div>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462819115">
      <w:bodyDiv w:val="1"/>
      <w:marLeft w:val="0"/>
      <w:marRight w:val="0"/>
      <w:marTop w:val="0"/>
      <w:marBottom w:val="0"/>
      <w:divBdr>
        <w:top w:val="none" w:sz="0" w:space="0" w:color="auto"/>
        <w:left w:val="none" w:sz="0" w:space="0" w:color="auto"/>
        <w:bottom w:val="none" w:sz="0" w:space="0" w:color="auto"/>
        <w:right w:val="none" w:sz="0" w:space="0" w:color="auto"/>
      </w:divBdr>
    </w:div>
    <w:div w:id="543372684">
      <w:bodyDiv w:val="1"/>
      <w:marLeft w:val="0"/>
      <w:marRight w:val="0"/>
      <w:marTop w:val="0"/>
      <w:marBottom w:val="0"/>
      <w:divBdr>
        <w:top w:val="none" w:sz="0" w:space="0" w:color="auto"/>
        <w:left w:val="none" w:sz="0" w:space="0" w:color="auto"/>
        <w:bottom w:val="none" w:sz="0" w:space="0" w:color="auto"/>
        <w:right w:val="none" w:sz="0" w:space="0" w:color="auto"/>
      </w:divBdr>
    </w:div>
    <w:div w:id="676467482">
      <w:bodyDiv w:val="1"/>
      <w:marLeft w:val="0"/>
      <w:marRight w:val="0"/>
      <w:marTop w:val="0"/>
      <w:marBottom w:val="0"/>
      <w:divBdr>
        <w:top w:val="none" w:sz="0" w:space="0" w:color="auto"/>
        <w:left w:val="none" w:sz="0" w:space="0" w:color="auto"/>
        <w:bottom w:val="none" w:sz="0" w:space="0" w:color="auto"/>
        <w:right w:val="none" w:sz="0" w:space="0" w:color="auto"/>
      </w:divBdr>
    </w:div>
    <w:div w:id="896428320">
      <w:bodyDiv w:val="1"/>
      <w:marLeft w:val="0"/>
      <w:marRight w:val="0"/>
      <w:marTop w:val="0"/>
      <w:marBottom w:val="0"/>
      <w:divBdr>
        <w:top w:val="none" w:sz="0" w:space="0" w:color="auto"/>
        <w:left w:val="none" w:sz="0" w:space="0" w:color="auto"/>
        <w:bottom w:val="none" w:sz="0" w:space="0" w:color="auto"/>
        <w:right w:val="none" w:sz="0" w:space="0" w:color="auto"/>
      </w:divBdr>
    </w:div>
    <w:div w:id="904072631">
      <w:bodyDiv w:val="1"/>
      <w:marLeft w:val="0"/>
      <w:marRight w:val="0"/>
      <w:marTop w:val="0"/>
      <w:marBottom w:val="0"/>
      <w:divBdr>
        <w:top w:val="none" w:sz="0" w:space="0" w:color="auto"/>
        <w:left w:val="none" w:sz="0" w:space="0" w:color="auto"/>
        <w:bottom w:val="none" w:sz="0" w:space="0" w:color="auto"/>
        <w:right w:val="none" w:sz="0" w:space="0" w:color="auto"/>
      </w:divBdr>
    </w:div>
    <w:div w:id="1123622036">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2123760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s://www.post.lt/lt/veiklos-ataskaitos"
                 TargetMode="External"
                 Type="http://schemas.openxmlformats.org/officeDocument/2006/relationships/hyperlink"/>
   <Relationship Id="rId14" Target="header1.xml"
                 Type="http://schemas.openxmlformats.org/officeDocument/2006/relationships/header"/>
   <Relationship Id="rId15" Target="footer1.xml"
                 Type="http://schemas.openxmlformats.org/officeDocument/2006/relationships/footer"/>
   <Relationship Id="rId16" Target="header2.xml"
                 Type="http://schemas.openxmlformats.org/officeDocument/2006/relationships/header"/>
   <Relationship Id="rId17" Target="footer2.xml"
                 Type="http://schemas.openxmlformats.org/officeDocument/2006/relationships/footer"/>
   <Relationship Id="rId18" Target="fontTable.xml"
                 Type="http://schemas.openxmlformats.org/officeDocument/2006/relationships/fontTable"/>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08F104F9-B763-43AB-8E91-16D5B00B3331}">
  <ds:schemaRefs>
    <ds:schemaRef ds:uri="http://www.imanage.com/work/xmlschema"/>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Pages>
  <Words>5431</Words>
  <Characters>3096</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2026-04-08T05:06:00Z</dcterms:created>
  <dc:creator>MAD</dc:creator>
  <cp:lastModifiedBy>Laura Jūraitė</cp:lastModifiedBy>
  <cp:lastPrinted>2021-12-16T19:36:00Z</cp:lastPrinted>
  <dcterms:modified xsi:type="dcterms:W3CDTF">2026-04-13T11:49:00Z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